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15CF">
      <w:pPr>
        <w:pStyle w:val="4"/>
        <w:spacing w:line="560" w:lineRule="exact"/>
        <w:jc w:val="left"/>
        <w:rPr>
          <w:rFonts w:ascii="Times New Roman" w:hAnsi="Times New Roman" w:eastAsia="方正小标宋简体" w:cs="Times New Roman"/>
          <w:lang w:val="en-US"/>
        </w:rPr>
      </w:pPr>
    </w:p>
    <w:p w14:paraId="6A95EC02">
      <w:pPr>
        <w:pStyle w:val="4"/>
        <w:spacing w:line="560" w:lineRule="exact"/>
        <w:jc w:val="center"/>
        <w:rPr>
          <w:rFonts w:hint="eastAsia" w:ascii="方正小标宋简体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  <w:u w:val="single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lang w:val="en-US"/>
        </w:rPr>
        <w:t xml:space="preserve">年 </w:t>
      </w:r>
      <w:r>
        <w:rPr>
          <w:rFonts w:hint="eastAsia" w:ascii="Times New Roman" w:hAnsi="Times New Roman" w:eastAsia="方正小标宋简体" w:cs="Times New Roman"/>
          <w:u w:val="single"/>
        </w:rPr>
        <w:t xml:space="preserve"> </w:t>
      </w: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>融安县综合行政执法局</w:t>
      </w:r>
      <w:r>
        <w:rPr>
          <w:rFonts w:hint="eastAsia" w:ascii="Times New Roman" w:hAnsi="Times New Roman" w:eastAsia="方正小标宋简体" w:cs="Times New Roman"/>
          <w:u w:val="single"/>
        </w:rPr>
        <w:t xml:space="preserve"> </w:t>
      </w:r>
      <w:r>
        <w:rPr>
          <w:rFonts w:hint="eastAsia" w:ascii="方正小标宋简体" w:hAnsi="Times New Roman" w:eastAsia="方正小标宋简体" w:cs="Times New Roman"/>
        </w:rPr>
        <w:t>“谁执法谁普法”“谁</w:t>
      </w:r>
      <w:r>
        <w:rPr>
          <w:rFonts w:hint="eastAsia" w:ascii="方正小标宋简体" w:hAnsi="Times New Roman" w:eastAsia="方正小标宋简体" w:cs="Times New Roman"/>
          <w:lang w:eastAsia="zh-CN"/>
        </w:rPr>
        <w:t>管理</w:t>
      </w:r>
      <w:r>
        <w:rPr>
          <w:rFonts w:hint="eastAsia" w:ascii="方正小标宋简体" w:hAnsi="Times New Roman" w:eastAsia="方正小标宋简体" w:cs="Times New Roman"/>
        </w:rPr>
        <w:t>谁负责”“谁服务谁普法”任务措施清单</w:t>
      </w:r>
    </w:p>
    <w:p w14:paraId="38AB5A8B">
      <w:pPr>
        <w:pStyle w:val="4"/>
        <w:spacing w:line="560" w:lineRule="exact"/>
        <w:ind w:firstLine="240" w:firstLineChars="100"/>
        <w:jc w:val="both"/>
        <w:rPr>
          <w:rFonts w:hint="default" w:ascii="方正小标宋简体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4"/>
          <w:szCs w:val="24"/>
          <w:lang w:val="en-US" w:eastAsia="zh-CN"/>
        </w:rPr>
        <w:t>填报单位（盖章） ：                                                       填表日期：2026 年3月27日</w:t>
      </w:r>
      <w:bookmarkStart w:id="0" w:name="_GoBack"/>
      <w:bookmarkEnd w:id="0"/>
    </w:p>
    <w:tbl>
      <w:tblPr>
        <w:tblStyle w:val="8"/>
        <w:tblpPr w:leftFromText="181" w:rightFromText="181" w:vertAnchor="text" w:horzAnchor="page" w:tblpX="1379" w:tblpY="114"/>
        <w:tblOverlap w:val="never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210"/>
        <w:gridCol w:w="1455"/>
        <w:gridCol w:w="1230"/>
        <w:gridCol w:w="2739"/>
        <w:gridCol w:w="1200"/>
        <w:gridCol w:w="1221"/>
        <w:gridCol w:w="954"/>
        <w:gridCol w:w="1106"/>
      </w:tblGrid>
      <w:tr w14:paraId="58D6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93B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F1A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119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AEA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主要措施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4C3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具体活动内容</w:t>
            </w:r>
          </w:p>
          <w:p w14:paraId="11FC4EF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(线上、线下、场次)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C42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完成时限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40780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499D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责任人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E6E9F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 w14:paraId="49FC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A704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CCC70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《城市道路管理条例》、《广西壮族自治区实施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&lt;城市市容和环境卫生管理条例&gt;办法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》、《中华人民共和国大气污染防治法》、《中华人民共和国城乡规划法》、《中华人民共和国广告法》等相关法律法规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A8F65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全县党政机关、社会公众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2A4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发放资料、日常宣传、咨询解答等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91B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eastAsia="zh-CN"/>
              </w:rPr>
              <w:t>组织设立咨询台、发放城市管理宣传手册、垃圾分类宣传手册等宣传材料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,开展宣传6次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6707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2026年12月31日</w:t>
            </w:r>
          </w:p>
        </w:tc>
        <w:tc>
          <w:tcPr>
            <w:tcW w:w="1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B09C3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93247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韦路明</w:t>
            </w: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4E9A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8130709</w:t>
            </w:r>
          </w:p>
        </w:tc>
      </w:tr>
      <w:tr w14:paraId="2388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5C0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AE5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《中华人民共和国民法典》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145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全县党政机关、社会公众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2746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发放资料、日常宣传、咨询解答等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CDAB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组织开展民法典主题宣传月活动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772F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2026年12月31日</w:t>
            </w:r>
          </w:p>
        </w:tc>
        <w:tc>
          <w:tcPr>
            <w:tcW w:w="1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45551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AD2D7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韦路明</w:t>
            </w: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1C16B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8130709</w:t>
            </w:r>
          </w:p>
        </w:tc>
      </w:tr>
      <w:tr w14:paraId="294B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B6FF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2BA4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垃圾分类主题宣传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CCA1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全县党政机关、社会公众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C2BD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发放资料、日常宣传、咨询解答等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E6D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开展垃圾分类</w:t>
            </w:r>
            <w:r>
              <w:rPr>
                <w:rFonts w:ascii="Times New Roman" w:hAnsi="Times New Roman" w:eastAsia="仿宋_GB2312" w:cs="Times New Roman"/>
                <w:sz w:val="24"/>
              </w:rPr>
              <w:t>主题宣传活动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982B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2026年12月31日</w:t>
            </w:r>
          </w:p>
        </w:tc>
        <w:tc>
          <w:tcPr>
            <w:tcW w:w="122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5DA5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95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2CD1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韦路明</w:t>
            </w: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DA50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8130709</w:t>
            </w:r>
          </w:p>
        </w:tc>
      </w:tr>
      <w:tr w14:paraId="69D8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AF8C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1A29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案例分析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643D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融安县综合行政执法局全体执法人员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4852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集中培训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B4B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结合工作实际解析经典案例，以案释法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F33E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2026年12月31日</w:t>
            </w:r>
          </w:p>
        </w:tc>
        <w:tc>
          <w:tcPr>
            <w:tcW w:w="1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CA20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932B8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韦路明</w:t>
            </w: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D233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8130709</w:t>
            </w:r>
          </w:p>
        </w:tc>
      </w:tr>
      <w:tr w14:paraId="60B0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393E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习近平法治思想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EAD1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融安县综合行政执法局全体执法人员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D01E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集中培训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244C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组织开展培训深入学习习近平法治思想的重大意义、丰富内涵、核心要义、精神实质、实践要求，切实把学习成效转化为推进全面依法治国、建设法治中国的生动实践。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6BE4C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2026年12月31日</w:t>
            </w:r>
          </w:p>
        </w:tc>
        <w:tc>
          <w:tcPr>
            <w:tcW w:w="1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95B6E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D0273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韦路明</w:t>
            </w: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8B44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8130709</w:t>
            </w:r>
          </w:p>
        </w:tc>
      </w:tr>
      <w:tr w14:paraId="639D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6D0A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779A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《城市道路管理条例》、《广西壮族自治区实施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&lt;城市市容和环境卫生管理条例&gt;办法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》、《中华人民共和国大气污染防治法》、《中华人民共和国城乡规划法》、《中华人民共和国广告法》等以及执法文书的规范书写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BC75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融安县综合行政执法局全体执法人员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B083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集中培训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4E8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组织召开培训会解析各种法律法规以及执法文书的规范书写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B857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2026年12月31日</w:t>
            </w:r>
          </w:p>
        </w:tc>
        <w:tc>
          <w:tcPr>
            <w:tcW w:w="1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E8F99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7BC3F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韦路明</w:t>
            </w: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D444E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8130709</w:t>
            </w:r>
          </w:p>
        </w:tc>
      </w:tr>
      <w:tr w14:paraId="6522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0AB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D57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《中华人民共和国宪法》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175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全县党政机关、社会公众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A3CF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“12.4”宪法宣传周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19AC"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组织开展1次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线下</w:t>
            </w:r>
            <w:r>
              <w:rPr>
                <w:rFonts w:ascii="Times New Roman" w:hAnsi="Times New Roman" w:eastAsia="仿宋_GB2312" w:cs="Times New Roman"/>
                <w:sz w:val="24"/>
              </w:rPr>
              <w:t>集中宣传</w:t>
            </w:r>
          </w:p>
          <w:p w14:paraId="623BE2C1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6566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2026年12月31日</w:t>
            </w:r>
          </w:p>
        </w:tc>
        <w:tc>
          <w:tcPr>
            <w:tcW w:w="12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81B3A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融安县综合行政执法局</w:t>
            </w:r>
          </w:p>
        </w:tc>
        <w:tc>
          <w:tcPr>
            <w:tcW w:w="9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94454"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韦路明</w:t>
            </w: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6280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8130709</w:t>
            </w:r>
          </w:p>
        </w:tc>
      </w:tr>
    </w:tbl>
    <w:p w14:paraId="6E0B6C5C">
      <w:pP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</w:t>
      </w:r>
    </w:p>
    <w:sectPr>
      <w:pgSz w:w="16838" w:h="11906" w:orient="landscape"/>
      <w:pgMar w:top="1361" w:right="1247" w:bottom="124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k4YTJmOTIzYzM4YzdiYmZlODdmMGFjN2FkZTE1YTUifQ=="/>
  </w:docVars>
  <w:rsids>
    <w:rsidRoot w:val="598348F9"/>
    <w:rsid w:val="0013087E"/>
    <w:rsid w:val="0019199F"/>
    <w:rsid w:val="003B3E95"/>
    <w:rsid w:val="00462017"/>
    <w:rsid w:val="00471544"/>
    <w:rsid w:val="00536B71"/>
    <w:rsid w:val="005920B3"/>
    <w:rsid w:val="00597538"/>
    <w:rsid w:val="005A6420"/>
    <w:rsid w:val="00607EE5"/>
    <w:rsid w:val="00666C20"/>
    <w:rsid w:val="006D4B5D"/>
    <w:rsid w:val="006E5279"/>
    <w:rsid w:val="006E62B8"/>
    <w:rsid w:val="00783938"/>
    <w:rsid w:val="00791300"/>
    <w:rsid w:val="00A55758"/>
    <w:rsid w:val="00C17118"/>
    <w:rsid w:val="00CD70A9"/>
    <w:rsid w:val="00E14940"/>
    <w:rsid w:val="00E429E9"/>
    <w:rsid w:val="00E75B37"/>
    <w:rsid w:val="00F7594B"/>
    <w:rsid w:val="00F97F2F"/>
    <w:rsid w:val="01B9757D"/>
    <w:rsid w:val="028B1F92"/>
    <w:rsid w:val="05E6020F"/>
    <w:rsid w:val="069F786C"/>
    <w:rsid w:val="09A32319"/>
    <w:rsid w:val="0C260212"/>
    <w:rsid w:val="0DC62D10"/>
    <w:rsid w:val="0DFF737B"/>
    <w:rsid w:val="0EB310BD"/>
    <w:rsid w:val="0FCA685E"/>
    <w:rsid w:val="160459FA"/>
    <w:rsid w:val="18A130EA"/>
    <w:rsid w:val="190312BD"/>
    <w:rsid w:val="1BDB71EB"/>
    <w:rsid w:val="1CBC5CD0"/>
    <w:rsid w:val="20112B23"/>
    <w:rsid w:val="28987D46"/>
    <w:rsid w:val="296D3107"/>
    <w:rsid w:val="2E3C3EFD"/>
    <w:rsid w:val="2F456E8F"/>
    <w:rsid w:val="31BD0683"/>
    <w:rsid w:val="31F424FF"/>
    <w:rsid w:val="3242456D"/>
    <w:rsid w:val="361A7213"/>
    <w:rsid w:val="390719F9"/>
    <w:rsid w:val="3BCF0514"/>
    <w:rsid w:val="422D0285"/>
    <w:rsid w:val="444B3E4E"/>
    <w:rsid w:val="446266BB"/>
    <w:rsid w:val="47670F66"/>
    <w:rsid w:val="477760AD"/>
    <w:rsid w:val="49126016"/>
    <w:rsid w:val="4C9C7596"/>
    <w:rsid w:val="586B334D"/>
    <w:rsid w:val="598348F9"/>
    <w:rsid w:val="5B12672F"/>
    <w:rsid w:val="5E3C6054"/>
    <w:rsid w:val="638C6CB7"/>
    <w:rsid w:val="644B2812"/>
    <w:rsid w:val="649E16CF"/>
    <w:rsid w:val="6ECC6A2E"/>
    <w:rsid w:val="71B51209"/>
    <w:rsid w:val="795128D7"/>
    <w:rsid w:val="796736B5"/>
    <w:rsid w:val="7A32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3B531-7848-4D07-AF44-0B921253B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2</Pages>
  <Words>899</Words>
  <Characters>988</Characters>
  <Lines>1</Lines>
  <Paragraphs>1</Paragraphs>
  <TotalTime>8</TotalTime>
  <ScaleCrop>false</ScaleCrop>
  <LinksUpToDate>false</LinksUpToDate>
  <CharactersWithSpaces>1094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2021-08-23T01:28:00Z</dcterms:created>
  <dc:creator>橙月</dc:creator>
  <cp:lastModifiedBy>婷</cp:lastModifiedBy>
  <cp:lastPrinted>2021-08-06T03:04:00Z</cp:lastPrinted>
  <dcterms:modified xsi:type="dcterms:W3CDTF">2026-03-24T09:22:01Z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A1CFF8C0ED2746C291E51E6C140AC7A3</vt:lpwstr>
  </property>
  <property fmtid="{D5CDD505-2E9C-101B-9397-08002B2CF9AE}" pid="4" name="KSOTemplateDocerSaveRecord">
    <vt:lpwstr>eyJoZGlkIjoiMzk4YTJmOTIzYzM4YzdiYmZlODdmMGFjN2FkZTE1YTUiLCJ1c2VySWQiOiI1MzUxODE2OTUifQ==</vt:lpwstr>
  </property>
</Properties>
</file>