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560" w:lineRule="exact"/>
        <w:jc w:val="center"/>
        <w:rPr>
          <w:rFonts w:ascii="Times New Roman" w:hAnsi="Times New Roman" w:eastAsia="方正小标宋简体" w:cs="Times New Roman"/>
        </w:rPr>
      </w:pPr>
      <w:r>
        <w:rPr>
          <w:rFonts w:hint="eastAsia" w:ascii="Times New Roman" w:hAnsi="Times New Roman" w:eastAsia="方正小标宋简体" w:cs="Times New Roman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lang w:val="en-US" w:eastAsia="zh-CN"/>
        </w:rPr>
        <w:t>2026年</w:t>
      </w:r>
      <w:r>
        <w:rPr>
          <w:rFonts w:hint="eastAsia" w:ascii="Times New Roman" w:hAnsi="Times New Roman" w:eastAsia="方正小标宋简体" w:cs="Times New Roman"/>
        </w:rPr>
        <w:t>融安县</w:t>
      </w:r>
      <w:r>
        <w:rPr>
          <w:rFonts w:hint="eastAsia" w:ascii="Times New Roman" w:hAnsi="Times New Roman" w:eastAsia="方正小标宋简体" w:cs="Times New Roman"/>
          <w:lang w:eastAsia="zh-CN"/>
        </w:rPr>
        <w:t>文化体育广电和旅游局</w:t>
      </w:r>
      <w:r>
        <w:rPr>
          <w:rFonts w:ascii="Times New Roman" w:hAnsi="Times New Roman" w:eastAsia="方正小标宋简体" w:cs="Times New Roman"/>
        </w:rPr>
        <w:t>“谁执法谁普法”任务措施清单</w:t>
      </w:r>
    </w:p>
    <w:tbl>
      <w:tblPr>
        <w:tblStyle w:val="6"/>
        <w:tblpPr w:leftFromText="181" w:rightFromText="181" w:vertAnchor="text" w:horzAnchor="page" w:tblpX="1379" w:tblpY="114"/>
        <w:tblOverlap w:val="never"/>
        <w:tblW w:w="138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9"/>
        <w:gridCol w:w="1873"/>
        <w:gridCol w:w="1842"/>
        <w:gridCol w:w="2303"/>
        <w:gridCol w:w="2375"/>
        <w:gridCol w:w="1276"/>
        <w:gridCol w:w="850"/>
        <w:gridCol w:w="1020"/>
        <w:gridCol w:w="13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单位名称</w:t>
            </w:r>
          </w:p>
        </w:tc>
        <w:tc>
          <w:tcPr>
            <w:tcW w:w="1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普法内容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普法对象</w:t>
            </w:r>
          </w:p>
        </w:tc>
        <w:tc>
          <w:tcPr>
            <w:tcW w:w="2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主要措施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具体活动内容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(线上、线下、场次)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完成时限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责任部门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责任人</w:t>
            </w:r>
          </w:p>
        </w:tc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5" w:hRule="atLeast"/>
        </w:trPr>
        <w:tc>
          <w:tcPr>
            <w:tcW w:w="92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bookmarkStart w:id="0" w:name="OLE_LINK1" w:colFirst="7" w:colLast="8"/>
            <w:r>
              <w:rPr>
                <w:rFonts w:hint="eastAsia" w:ascii="仿宋_GB2312" w:hAnsi="仿宋_GB2312" w:eastAsia="仿宋_GB2312" w:cs="仿宋_GB2312"/>
                <w:sz w:val="24"/>
              </w:rPr>
              <w:t>融安县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文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化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体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育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广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电和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旅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游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局</w:t>
            </w:r>
          </w:p>
        </w:tc>
        <w:tc>
          <w:tcPr>
            <w:tcW w:w="187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《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娱乐场所管理条例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》《营业性演出管理条例》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社会公众</w:t>
            </w:r>
          </w:p>
          <w:p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经营业主</w:t>
            </w:r>
          </w:p>
        </w:tc>
        <w:tc>
          <w:tcPr>
            <w:tcW w:w="2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1.日常巡查现场普法；2.无证娱乐场所专项整治以案释法；3.行业集中约谈培训。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1.开展娱乐场所业主法治培训会1场；</w:t>
            </w:r>
          </w:p>
          <w:p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2.夜间联合清查同步普法全覆盖。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年12月31日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文化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市场综合行政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执法大队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10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周祥启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9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bookmarkStart w:id="1" w:name="OLE_LINK5"/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306</w:t>
            </w:r>
            <w:bookmarkEnd w:id="1"/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1109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92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《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互联网上网服务营业场所管理条例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》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社会公众</w:t>
            </w:r>
          </w:p>
          <w:p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经营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业主</w:t>
            </w:r>
          </w:p>
        </w:tc>
        <w:tc>
          <w:tcPr>
            <w:tcW w:w="2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寒暑假网吧专项检查；2.校园周边普法宣传。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1.寒暑假网吧专项普法2轮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。</w:t>
            </w:r>
          </w:p>
        </w:tc>
        <w:tc>
          <w:tcPr>
            <w:tcW w:w="127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年12月31日</w:t>
            </w:r>
          </w:p>
        </w:tc>
        <w:tc>
          <w:tcPr>
            <w:tcW w:w="8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9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0" w:hRule="atLeast"/>
        </w:trPr>
        <w:tc>
          <w:tcPr>
            <w:tcW w:w="92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《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出版管理条例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》《著作权法》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社会公众</w:t>
            </w:r>
          </w:p>
          <w:p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经营业主</w:t>
            </w:r>
          </w:p>
        </w:tc>
        <w:tc>
          <w:tcPr>
            <w:tcW w:w="2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图书、印刷市场专项检查普法；2.4·26知识产权版权宣传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。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360" w:lineRule="exac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1.4月知识产权周集中宣传1场；2.印刷、出版物经营单位全年全覆盖上门普法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。</w:t>
            </w:r>
          </w:p>
        </w:tc>
        <w:tc>
          <w:tcPr>
            <w:tcW w:w="127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年12月31日</w:t>
            </w:r>
          </w:p>
        </w:tc>
        <w:tc>
          <w:tcPr>
            <w:tcW w:w="8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9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92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《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旅游法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》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《旅行社条例》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社会公众</w:t>
            </w:r>
          </w:p>
          <w:p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经营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业主</w:t>
            </w:r>
          </w:p>
        </w:tc>
        <w:tc>
          <w:tcPr>
            <w:tcW w:w="2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1.旅游市场日常巡查普法；2.3·15旅游消费维权宣传；3.节假日景区流动普法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。</w:t>
            </w:r>
            <w:bookmarkStart w:id="2" w:name="_GoBack"/>
            <w:bookmarkEnd w:id="2"/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1.3·15文旅消费维权宣传活动1场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2.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节假日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景区普法驻点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。</w:t>
            </w:r>
          </w:p>
        </w:tc>
        <w:tc>
          <w:tcPr>
            <w:tcW w:w="127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年12月31日</w:t>
            </w:r>
          </w:p>
        </w:tc>
        <w:tc>
          <w:tcPr>
            <w:tcW w:w="8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10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9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</w:tbl>
    <w:p>
      <w:pPr>
        <w:spacing w:line="360" w:lineRule="exact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填报单位（盖章）：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融安县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文化体育广电和旅游局</w:t>
      </w:r>
      <w:r>
        <w:rPr>
          <w:rFonts w:ascii="Times New Roman" w:hAnsi="Times New Roman" w:eastAsia="仿宋_GB2312" w:cs="Times New Roman"/>
          <w:sz w:val="28"/>
          <w:szCs w:val="28"/>
        </w:rPr>
        <w:t xml:space="preserve">                   填表日期：202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6</w:t>
      </w:r>
      <w:r>
        <w:rPr>
          <w:rFonts w:ascii="Times New Roman" w:hAnsi="Times New Roman" w:eastAsia="仿宋_GB2312" w:cs="Times New Roman"/>
          <w:sz w:val="28"/>
          <w:szCs w:val="28"/>
        </w:rPr>
        <w:t xml:space="preserve"> 年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6</w:t>
      </w:r>
      <w:r>
        <w:rPr>
          <w:rFonts w:ascii="Times New Roman" w:hAnsi="Times New Roman" w:eastAsia="仿宋_GB2312" w:cs="Times New Roman"/>
          <w:sz w:val="28"/>
          <w:szCs w:val="28"/>
        </w:rPr>
        <w:t xml:space="preserve">月 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23</w:t>
      </w:r>
      <w:r>
        <w:rPr>
          <w:rFonts w:ascii="Times New Roman" w:hAnsi="Times New Roman" w:eastAsia="仿宋_GB2312" w:cs="Times New Roman"/>
          <w:sz w:val="28"/>
          <w:szCs w:val="28"/>
        </w:rPr>
        <w:t xml:space="preserve"> 日</w:t>
      </w:r>
    </w:p>
    <w:sectPr>
      <w:footerReference r:id="rId3" w:type="default"/>
      <w:footerReference r:id="rId4" w:type="even"/>
      <w:pgSz w:w="16838" w:h="11906" w:orient="landscape"/>
      <w:pgMar w:top="1417" w:right="2098" w:bottom="1417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tabs>
        <w:tab w:val="left" w:pos="7660"/>
        <w:tab w:val="clear" w:pos="4153"/>
      </w:tabs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1505F5"/>
    <w:rsid w:val="01CF4D6C"/>
    <w:rsid w:val="01D23B2C"/>
    <w:rsid w:val="02790CDD"/>
    <w:rsid w:val="03C011B6"/>
    <w:rsid w:val="03F547C3"/>
    <w:rsid w:val="043B038D"/>
    <w:rsid w:val="049A1D5D"/>
    <w:rsid w:val="04AE3F94"/>
    <w:rsid w:val="095869AD"/>
    <w:rsid w:val="09834AD9"/>
    <w:rsid w:val="09C3460A"/>
    <w:rsid w:val="0BBD6AB5"/>
    <w:rsid w:val="0DB77496"/>
    <w:rsid w:val="0FB019C8"/>
    <w:rsid w:val="0FE02299"/>
    <w:rsid w:val="10EF150F"/>
    <w:rsid w:val="114E0F77"/>
    <w:rsid w:val="11B05318"/>
    <w:rsid w:val="11B5400B"/>
    <w:rsid w:val="12007CC0"/>
    <w:rsid w:val="12525D77"/>
    <w:rsid w:val="13513BA4"/>
    <w:rsid w:val="146E3806"/>
    <w:rsid w:val="149D25C7"/>
    <w:rsid w:val="167A71CF"/>
    <w:rsid w:val="177E6313"/>
    <w:rsid w:val="1A0302F0"/>
    <w:rsid w:val="1A765109"/>
    <w:rsid w:val="1D012093"/>
    <w:rsid w:val="1D1C365D"/>
    <w:rsid w:val="1E2571A3"/>
    <w:rsid w:val="1EA358E1"/>
    <w:rsid w:val="1F577FE0"/>
    <w:rsid w:val="231C2E8E"/>
    <w:rsid w:val="23384AC7"/>
    <w:rsid w:val="23690A46"/>
    <w:rsid w:val="24AD5DE8"/>
    <w:rsid w:val="24DB7975"/>
    <w:rsid w:val="26621BEA"/>
    <w:rsid w:val="26FA3F06"/>
    <w:rsid w:val="27817A06"/>
    <w:rsid w:val="28D465EC"/>
    <w:rsid w:val="2AFE2979"/>
    <w:rsid w:val="2BCD6E1B"/>
    <w:rsid w:val="2C126CB5"/>
    <w:rsid w:val="2D8D58E9"/>
    <w:rsid w:val="2E717B8F"/>
    <w:rsid w:val="2EDF7DBF"/>
    <w:rsid w:val="2FC53CE2"/>
    <w:rsid w:val="313F6230"/>
    <w:rsid w:val="316446C0"/>
    <w:rsid w:val="31BE78AB"/>
    <w:rsid w:val="3317091B"/>
    <w:rsid w:val="34AD5D59"/>
    <w:rsid w:val="34C27DD3"/>
    <w:rsid w:val="35E14188"/>
    <w:rsid w:val="38164183"/>
    <w:rsid w:val="38256D69"/>
    <w:rsid w:val="38DF267B"/>
    <w:rsid w:val="3A2971BA"/>
    <w:rsid w:val="3A967C42"/>
    <w:rsid w:val="3DAC19A1"/>
    <w:rsid w:val="3E317D41"/>
    <w:rsid w:val="3E6144E2"/>
    <w:rsid w:val="3EA6658A"/>
    <w:rsid w:val="3FB71DCE"/>
    <w:rsid w:val="41107493"/>
    <w:rsid w:val="41B6494B"/>
    <w:rsid w:val="41F6732B"/>
    <w:rsid w:val="43F63CD8"/>
    <w:rsid w:val="45742F24"/>
    <w:rsid w:val="45AE6398"/>
    <w:rsid w:val="46B038CD"/>
    <w:rsid w:val="46EC7C1B"/>
    <w:rsid w:val="482E1535"/>
    <w:rsid w:val="48ED2792"/>
    <w:rsid w:val="4B182A08"/>
    <w:rsid w:val="4BA90DCE"/>
    <w:rsid w:val="4D362C11"/>
    <w:rsid w:val="4D3D7F9C"/>
    <w:rsid w:val="4F245CA3"/>
    <w:rsid w:val="4F5321F6"/>
    <w:rsid w:val="50057EF3"/>
    <w:rsid w:val="513E001F"/>
    <w:rsid w:val="518E3168"/>
    <w:rsid w:val="5192104F"/>
    <w:rsid w:val="51EB3DA0"/>
    <w:rsid w:val="52611B72"/>
    <w:rsid w:val="533A2B07"/>
    <w:rsid w:val="5391186C"/>
    <w:rsid w:val="53A12550"/>
    <w:rsid w:val="549F751C"/>
    <w:rsid w:val="55861103"/>
    <w:rsid w:val="558A723E"/>
    <w:rsid w:val="55CB59E5"/>
    <w:rsid w:val="55DC7334"/>
    <w:rsid w:val="565267B6"/>
    <w:rsid w:val="586D48E9"/>
    <w:rsid w:val="587E33F8"/>
    <w:rsid w:val="58E17095"/>
    <w:rsid w:val="5988413F"/>
    <w:rsid w:val="59D65DCF"/>
    <w:rsid w:val="5A615D6D"/>
    <w:rsid w:val="5A854C49"/>
    <w:rsid w:val="5ACF7296"/>
    <w:rsid w:val="5AD120E1"/>
    <w:rsid w:val="5B8531B7"/>
    <w:rsid w:val="5C15097A"/>
    <w:rsid w:val="5D372783"/>
    <w:rsid w:val="5D3E015A"/>
    <w:rsid w:val="5F667AFB"/>
    <w:rsid w:val="5FB85316"/>
    <w:rsid w:val="5FD30491"/>
    <w:rsid w:val="61DF1C86"/>
    <w:rsid w:val="625B1E6D"/>
    <w:rsid w:val="62877131"/>
    <w:rsid w:val="62E41B8A"/>
    <w:rsid w:val="62FE1385"/>
    <w:rsid w:val="63E7253B"/>
    <w:rsid w:val="640F2D6D"/>
    <w:rsid w:val="64A23E64"/>
    <w:rsid w:val="651F5288"/>
    <w:rsid w:val="65B81D67"/>
    <w:rsid w:val="66955EB0"/>
    <w:rsid w:val="67446C07"/>
    <w:rsid w:val="67807D5C"/>
    <w:rsid w:val="67E36F63"/>
    <w:rsid w:val="682C67EB"/>
    <w:rsid w:val="6AF77C05"/>
    <w:rsid w:val="6B86391E"/>
    <w:rsid w:val="6BA031E7"/>
    <w:rsid w:val="6C37340B"/>
    <w:rsid w:val="6DCA5F44"/>
    <w:rsid w:val="6E126A2D"/>
    <w:rsid w:val="6E5A64D3"/>
    <w:rsid w:val="6F126FEE"/>
    <w:rsid w:val="6F6A2FF9"/>
    <w:rsid w:val="70C447E2"/>
    <w:rsid w:val="71885724"/>
    <w:rsid w:val="71AC474D"/>
    <w:rsid w:val="721075FE"/>
    <w:rsid w:val="7413164F"/>
    <w:rsid w:val="74EB5861"/>
    <w:rsid w:val="756637B0"/>
    <w:rsid w:val="75C274EB"/>
    <w:rsid w:val="77BD3361"/>
    <w:rsid w:val="77EA78A1"/>
    <w:rsid w:val="78671284"/>
    <w:rsid w:val="79C84170"/>
    <w:rsid w:val="7A447043"/>
    <w:rsid w:val="7A56279F"/>
    <w:rsid w:val="7A9A4208"/>
    <w:rsid w:val="7B3A5347"/>
    <w:rsid w:val="7C197594"/>
    <w:rsid w:val="7C580636"/>
    <w:rsid w:val="7C7F0B57"/>
    <w:rsid w:val="7D9F1633"/>
    <w:rsid w:val="7DF30D23"/>
    <w:rsid w:val="7E480DCF"/>
    <w:rsid w:val="7F593F9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sz w:val="44"/>
      <w:szCs w:val="44"/>
      <w:lang w:val="zh-CN" w:bidi="zh-CN"/>
    </w:r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页脚 Char"/>
    <w:basedOn w:val="7"/>
    <w:link w:val="4"/>
    <w:qFormat/>
    <w:uiPriority w:val="99"/>
    <w:rPr>
      <w:rFonts w:ascii="Calibri" w:hAnsi="Calibri" w:eastAsia="宋体"/>
      <w:kern w:val="2"/>
      <w:sz w:val="18"/>
      <w:szCs w:val="24"/>
    </w:rPr>
  </w:style>
  <w:style w:type="character" w:customStyle="1" w:styleId="11">
    <w:name w:val="批注框文本 Char"/>
    <w:basedOn w:val="7"/>
    <w:link w:val="3"/>
    <w:qFormat/>
    <w:uiPriority w:val="0"/>
    <w:rPr>
      <w:rFonts w:ascii="Calibri" w:hAnsi="Calibri" w:eastAsia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537</Words>
  <Characters>619</Characters>
  <Lines>4</Lines>
  <Paragraphs>1</Paragraphs>
  <TotalTime>22</TotalTime>
  <ScaleCrop>false</ScaleCrop>
  <LinksUpToDate>false</LinksUpToDate>
  <CharactersWithSpaces>648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2020-05-11T01:46:00Z</dcterms:created>
  <dc:creator>Administrator</dc:creator>
  <cp:lastModifiedBy>Administrator</cp:lastModifiedBy>
  <cp:lastPrinted>2020-04-17T02:49:00Z</cp:lastPrinted>
  <dcterms:modified xsi:type="dcterms:W3CDTF">2026-07-02T09:11:14Z</dcterms:modified>
  <dc:title>融安县司法局“谁执法谁普法”任务措施清单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  <property fmtid="{D5CDD505-2E9C-101B-9397-08002B2CF9AE}" pid="3" name="KSOTemplateDocerSaveRecord">
    <vt:lpwstr>eyJoZGlkIjoiNzBkYmJhZTg2ZmExNmI4MjU3YTBmZTJkNmZhOTA4YzYiLCJ1c2VySWQiOiI1NjkwMzUxMTEifQ==</vt:lpwstr>
  </property>
  <property fmtid="{D5CDD505-2E9C-101B-9397-08002B2CF9AE}" pid="4" name="ICV">
    <vt:lpwstr>011A272E49ED45819778F1EBEF006B34_13</vt:lpwstr>
  </property>
</Properties>
</file>