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融安县</w:t>
      </w:r>
      <w:r>
        <w:rPr>
          <w:rFonts w:hint="eastAsia" w:ascii="方正小标宋_GBK" w:hAnsi="方正小标宋_GBK" w:eastAsia="方正小标宋_GBK" w:cs="方正小标宋_GBK"/>
          <w:sz w:val="44"/>
          <w:szCs w:val="44"/>
        </w:rPr>
        <w:t>第七次全国人口普查</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主要数据公报</w:t>
      </w:r>
      <w:r>
        <w:rPr>
          <w:rFonts w:hint="eastAsia" w:ascii="仿宋" w:hAnsi="仿宋" w:eastAsia="仿宋" w:cs="仿宋"/>
          <w:kern w:val="0"/>
          <w:sz w:val="32"/>
          <w:szCs w:val="22"/>
          <w:vertAlign w:val="superscript"/>
        </w:rPr>
        <w:t>[1]</w:t>
      </w:r>
    </w:p>
    <w:p>
      <w:pPr>
        <w:spacing w:beforeLines="100" w:line="600" w:lineRule="exact"/>
        <w:jc w:val="center"/>
        <w:rPr>
          <w:rFonts w:ascii="楷体_GB2312" w:hAnsi="楷体_GB2312" w:eastAsia="楷体_GB2312" w:cs="楷体_GB2312"/>
          <w:sz w:val="32"/>
          <w:szCs w:val="40"/>
        </w:rPr>
      </w:pPr>
      <w:r>
        <w:rPr>
          <w:rFonts w:hint="eastAsia" w:ascii="楷体_GB2312" w:hAnsi="楷体_GB2312" w:eastAsia="楷体_GB2312" w:cs="楷体_GB2312"/>
          <w:sz w:val="32"/>
          <w:szCs w:val="40"/>
          <w:lang w:eastAsia="zh-CN"/>
        </w:rPr>
        <w:t>融安县</w:t>
      </w:r>
      <w:r>
        <w:rPr>
          <w:rFonts w:hint="eastAsia" w:ascii="楷体_GB2312" w:hAnsi="楷体_GB2312" w:eastAsia="楷体_GB2312" w:cs="楷体_GB2312"/>
          <w:sz w:val="32"/>
          <w:szCs w:val="40"/>
        </w:rPr>
        <w:t>统计局</w:t>
      </w:r>
    </w:p>
    <w:p>
      <w:pPr>
        <w:spacing w:line="600" w:lineRule="exact"/>
        <w:jc w:val="center"/>
        <w:rPr>
          <w:rFonts w:ascii="楷体_GB2312" w:hAnsi="楷体_GB2312" w:eastAsia="楷体_GB2312" w:cs="楷体_GB2312"/>
          <w:sz w:val="32"/>
          <w:szCs w:val="40"/>
        </w:rPr>
      </w:pPr>
      <w:r>
        <w:rPr>
          <w:rFonts w:hint="eastAsia" w:ascii="楷体_GB2312" w:hAnsi="楷体_GB2312" w:eastAsia="楷体_GB2312" w:cs="楷体_GB2312"/>
          <w:sz w:val="32"/>
          <w:szCs w:val="40"/>
          <w:lang w:eastAsia="zh-CN"/>
        </w:rPr>
        <w:t>融安县</w:t>
      </w:r>
      <w:r>
        <w:rPr>
          <w:rFonts w:hint="eastAsia" w:ascii="楷体_GB2312" w:hAnsi="楷体_GB2312" w:eastAsia="楷体_GB2312" w:cs="楷体_GB2312"/>
          <w:sz w:val="32"/>
          <w:szCs w:val="40"/>
        </w:rPr>
        <w:t>第七次全国人口普查领导小组办公室</w:t>
      </w:r>
    </w:p>
    <w:p>
      <w:pPr>
        <w:spacing w:afterLines="100" w:line="600" w:lineRule="exact"/>
        <w:jc w:val="center"/>
        <w:rPr>
          <w:rFonts w:ascii="楷体_GB2312" w:hAnsi="楷体_GB2312" w:eastAsia="楷体_GB2312" w:cs="楷体_GB2312"/>
          <w:sz w:val="32"/>
          <w:szCs w:val="40"/>
          <w:highlight w:val="none"/>
        </w:rPr>
      </w:pPr>
      <w:r>
        <w:rPr>
          <w:rFonts w:hint="eastAsia" w:ascii="楷体_GB2312" w:hAnsi="楷体_GB2312" w:eastAsia="楷体_GB2312" w:cs="楷体_GB2312"/>
          <w:sz w:val="32"/>
          <w:szCs w:val="40"/>
          <w:highlight w:val="none"/>
        </w:rPr>
        <w:t>2021年</w:t>
      </w:r>
      <w:r>
        <w:rPr>
          <w:rFonts w:hint="eastAsia" w:ascii="楷体_GB2312" w:hAnsi="楷体_GB2312" w:eastAsia="楷体_GB2312" w:cs="楷体_GB2312"/>
          <w:sz w:val="32"/>
          <w:szCs w:val="40"/>
          <w:highlight w:val="none"/>
          <w:lang w:val="en-US" w:eastAsia="zh-CN"/>
        </w:rPr>
        <w:t>6</w:t>
      </w:r>
      <w:r>
        <w:rPr>
          <w:rFonts w:hint="eastAsia" w:ascii="楷体_GB2312" w:hAnsi="楷体_GB2312" w:eastAsia="楷体_GB2312" w:cs="楷体_GB2312"/>
          <w:sz w:val="32"/>
          <w:szCs w:val="40"/>
          <w:highlight w:val="none"/>
        </w:rPr>
        <w:t>月</w:t>
      </w:r>
      <w:r>
        <w:rPr>
          <w:rFonts w:hint="eastAsia" w:ascii="楷体_GB2312" w:hAnsi="楷体_GB2312" w:eastAsia="楷体_GB2312" w:cs="楷体_GB2312"/>
          <w:sz w:val="32"/>
          <w:szCs w:val="40"/>
          <w:highlight w:val="none"/>
          <w:lang w:val="en-US" w:eastAsia="zh-CN"/>
        </w:rPr>
        <w:t>4</w:t>
      </w:r>
      <w:r>
        <w:rPr>
          <w:rFonts w:hint="eastAsia" w:ascii="楷体_GB2312" w:hAnsi="楷体_GB2312" w:eastAsia="楷体_GB2312" w:cs="楷体_GB2312"/>
          <w:sz w:val="32"/>
          <w:szCs w:val="40"/>
          <w:highlight w:val="none"/>
        </w:rPr>
        <w:t>日</w:t>
      </w:r>
    </w:p>
    <w:p>
      <w:pPr>
        <w:spacing w:line="600" w:lineRule="exact"/>
        <w:ind w:firstLine="640" w:firstLineChars="200"/>
        <w:rPr>
          <w:rFonts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color w:val="000000" w:themeColor="text1"/>
          <w:sz w:val="32"/>
          <w:szCs w:val="40"/>
          <w14:textFill>
            <w14:solidFill>
              <w14:schemeClr w14:val="tx1"/>
            </w14:solidFill>
          </w14:textFill>
        </w:rPr>
        <w:t>根据《中华人民共和国统计法》《全国人口普查条例》规定和《国务院关于开展第七次全国人口普查的通知》（国发〔2019〕24号）要求，我国进行了第七次全国人口普查</w:t>
      </w:r>
      <w:r>
        <w:rPr>
          <w:rFonts w:hint="eastAsia" w:ascii="仿宋_GB2312" w:hAnsi="仿宋_GB2312" w:eastAsia="仿宋_GB2312" w:cs="仿宋_GB2312"/>
          <w:color w:val="000000" w:themeColor="text1"/>
          <w:sz w:val="32"/>
          <w:szCs w:val="40"/>
          <w:vertAlign w:val="superscript"/>
          <w14:textFill>
            <w14:solidFill>
              <w14:schemeClr w14:val="tx1"/>
            </w14:solidFill>
          </w14:textFill>
        </w:rPr>
        <w:t>[2]</w:t>
      </w:r>
      <w:r>
        <w:rPr>
          <w:rFonts w:hint="eastAsia" w:ascii="仿宋_GB2312" w:hAnsi="仿宋_GB2312" w:eastAsia="仿宋_GB2312" w:cs="仿宋_GB2312"/>
          <w:color w:val="000000" w:themeColor="text1"/>
          <w:sz w:val="32"/>
          <w:szCs w:val="40"/>
          <w14:textFill>
            <w14:solidFill>
              <w14:schemeClr w14:val="tx1"/>
            </w14:solidFill>
          </w14:textFill>
        </w:rPr>
        <w:t>。一年多以来，在以习近平同志为核心的党中央坚强领导下，在</w:t>
      </w:r>
      <w:r>
        <w:rPr>
          <w:rFonts w:hint="eastAsia" w:ascii="仿宋_GB2312" w:hAnsi="仿宋_GB2312" w:eastAsia="仿宋_GB2312" w:cs="仿宋_GB2312"/>
          <w:color w:val="000000" w:themeColor="text1"/>
          <w:sz w:val="32"/>
          <w:szCs w:val="40"/>
          <w:lang w:eastAsia="zh-CN"/>
          <w14:textFill>
            <w14:solidFill>
              <w14:schemeClr w14:val="tx1"/>
            </w14:solidFill>
          </w14:textFill>
        </w:rPr>
        <w:t>县</w:t>
      </w:r>
      <w:r>
        <w:rPr>
          <w:rFonts w:hint="eastAsia" w:ascii="仿宋_GB2312" w:hAnsi="仿宋_GB2312" w:eastAsia="仿宋_GB2312" w:cs="仿宋_GB2312"/>
          <w:color w:val="000000" w:themeColor="text1"/>
          <w:sz w:val="32"/>
          <w:szCs w:val="40"/>
          <w14:textFill>
            <w14:solidFill>
              <w14:schemeClr w14:val="tx1"/>
            </w14:solidFill>
          </w14:textFill>
        </w:rPr>
        <w:t>人民政府统一领导</w:t>
      </w:r>
      <w:r>
        <w:rPr>
          <w:rFonts w:hint="eastAsia" w:ascii="仿宋_GB2312" w:hAnsi="仿宋_GB2312" w:eastAsia="仿宋_GB2312" w:cs="仿宋_GB2312"/>
          <w:color w:val="000000" w:themeColor="text1"/>
          <w:sz w:val="32"/>
          <w:szCs w:val="40"/>
          <w:lang w:eastAsia="zh-CN"/>
          <w14:textFill>
            <w14:solidFill>
              <w14:schemeClr w14:val="tx1"/>
            </w14:solidFill>
          </w14:textFill>
        </w:rPr>
        <w:t>，</w:t>
      </w:r>
      <w:r>
        <w:rPr>
          <w:rFonts w:hint="eastAsia" w:ascii="仿宋_GB2312" w:hAnsi="仿宋_GB2312" w:eastAsia="仿宋_GB2312" w:cs="仿宋_GB2312"/>
          <w:color w:val="000000" w:themeColor="text1"/>
          <w:sz w:val="32"/>
          <w:szCs w:val="40"/>
          <w14:textFill>
            <w14:solidFill>
              <w14:schemeClr w14:val="tx1"/>
            </w14:solidFill>
          </w14:textFill>
        </w:rPr>
        <w:t>全</w:t>
      </w:r>
      <w:r>
        <w:rPr>
          <w:rFonts w:hint="eastAsia" w:ascii="仿宋_GB2312" w:hAnsi="仿宋_GB2312" w:eastAsia="仿宋_GB2312" w:cs="仿宋_GB2312"/>
          <w:color w:val="000000" w:themeColor="text1"/>
          <w:sz w:val="32"/>
          <w:szCs w:val="40"/>
          <w:lang w:eastAsia="zh-CN"/>
          <w14:textFill>
            <w14:solidFill>
              <w14:schemeClr w14:val="tx1"/>
            </w14:solidFill>
          </w14:textFill>
        </w:rPr>
        <w:t>县</w:t>
      </w:r>
      <w:r>
        <w:rPr>
          <w:rFonts w:hint="eastAsia" w:ascii="仿宋_GB2312" w:hAnsi="仿宋_GB2312" w:eastAsia="仿宋_GB2312" w:cs="仿宋_GB2312"/>
          <w:color w:val="000000" w:themeColor="text1"/>
          <w:sz w:val="32"/>
          <w:szCs w:val="40"/>
          <w14:textFill>
            <w14:solidFill>
              <w14:schemeClr w14:val="tx1"/>
            </w14:solidFill>
          </w14:textFill>
        </w:rPr>
        <w:t>各级普查机构和普查人员的共同努力</w:t>
      </w:r>
      <w:r>
        <w:rPr>
          <w:rFonts w:hint="eastAsia" w:ascii="仿宋_GB2312" w:hAnsi="仿宋_GB2312" w:eastAsia="仿宋_GB2312" w:cs="仿宋_GB2312"/>
          <w:color w:val="000000" w:themeColor="text1"/>
          <w:sz w:val="32"/>
          <w:szCs w:val="40"/>
          <w:lang w:eastAsia="zh-CN"/>
          <w14:textFill>
            <w14:solidFill>
              <w14:schemeClr w14:val="tx1"/>
            </w14:solidFill>
          </w14:textFill>
        </w:rPr>
        <w:t>以及</w:t>
      </w:r>
      <w:r>
        <w:rPr>
          <w:rFonts w:hint="eastAsia" w:ascii="仿宋_GB2312" w:hAnsi="仿宋_GB2312" w:eastAsia="仿宋_GB2312" w:cs="仿宋_GB2312"/>
          <w:color w:val="000000" w:themeColor="text1"/>
          <w:sz w:val="32"/>
          <w:szCs w:val="40"/>
          <w14:textFill>
            <w14:solidFill>
              <w14:schemeClr w14:val="tx1"/>
            </w14:solidFill>
          </w14:textFill>
        </w:rPr>
        <w:t>广大普查对象的积极配合</w:t>
      </w:r>
      <w:r>
        <w:rPr>
          <w:rFonts w:hint="eastAsia" w:ascii="仿宋_GB2312" w:hAnsi="仿宋_GB2312" w:eastAsia="仿宋_GB2312" w:cs="仿宋_GB2312"/>
          <w:color w:val="000000" w:themeColor="text1"/>
          <w:sz w:val="32"/>
          <w:szCs w:val="40"/>
          <w:lang w:eastAsia="zh-CN"/>
          <w14:textFill>
            <w14:solidFill>
              <w14:schemeClr w14:val="tx1"/>
            </w14:solidFill>
          </w14:textFill>
        </w:rPr>
        <w:t>下</w:t>
      </w:r>
      <w:r>
        <w:rPr>
          <w:rFonts w:hint="eastAsia" w:ascii="仿宋_GB2312" w:hAnsi="仿宋_GB2312" w:eastAsia="仿宋_GB2312" w:cs="仿宋_GB2312"/>
          <w:color w:val="000000" w:themeColor="text1"/>
          <w:sz w:val="32"/>
          <w:szCs w:val="40"/>
          <w14:textFill>
            <w14:solidFill>
              <w14:schemeClr w14:val="tx1"/>
            </w14:solidFill>
          </w14:textFill>
        </w:rPr>
        <w:t>，目前已圆满完成普查现场登记和普查主要数据的汇总工作。根据第七次全国人口普查结果，现将</w:t>
      </w:r>
      <w:r>
        <w:rPr>
          <w:rFonts w:hint="eastAsia" w:ascii="仿宋_GB2312" w:hAnsi="仿宋_GB2312" w:eastAsia="仿宋_GB2312" w:cs="仿宋_GB2312"/>
          <w:color w:val="000000" w:themeColor="text1"/>
          <w:sz w:val="32"/>
          <w:szCs w:val="40"/>
          <w:highlight w:val="none"/>
          <w14:textFill>
            <w14:solidFill>
              <w14:schemeClr w14:val="tx1"/>
            </w14:solidFill>
          </w14:textFill>
        </w:rPr>
        <w:t>2020年11月1日</w:t>
      </w:r>
      <w:r>
        <w:rPr>
          <w:rFonts w:hint="eastAsia" w:ascii="仿宋_GB2312" w:hAnsi="仿宋_GB2312" w:eastAsia="仿宋_GB2312" w:cs="仿宋_GB2312"/>
          <w:color w:val="000000" w:themeColor="text1"/>
          <w:sz w:val="32"/>
          <w:szCs w:val="40"/>
          <w14:textFill>
            <w14:solidFill>
              <w14:schemeClr w14:val="tx1"/>
            </w14:solidFill>
          </w14:textFill>
        </w:rPr>
        <w:t>零时我</w:t>
      </w:r>
      <w:r>
        <w:rPr>
          <w:rFonts w:hint="eastAsia" w:ascii="仿宋_GB2312" w:hAnsi="仿宋_GB2312" w:eastAsia="仿宋_GB2312" w:cs="仿宋_GB2312"/>
          <w:color w:val="000000" w:themeColor="text1"/>
          <w:sz w:val="32"/>
          <w:szCs w:val="40"/>
          <w:lang w:eastAsia="zh-CN"/>
          <w14:textFill>
            <w14:solidFill>
              <w14:schemeClr w14:val="tx1"/>
            </w14:solidFill>
          </w14:textFill>
        </w:rPr>
        <w:t>县常住</w:t>
      </w:r>
      <w:r>
        <w:rPr>
          <w:rFonts w:hint="eastAsia" w:ascii="仿宋_GB2312" w:hAnsi="仿宋_GB2312" w:eastAsia="仿宋_GB2312" w:cs="仿宋_GB2312"/>
          <w:color w:val="000000" w:themeColor="text1"/>
          <w:sz w:val="32"/>
          <w:szCs w:val="40"/>
          <w14:textFill>
            <w14:solidFill>
              <w14:schemeClr w14:val="tx1"/>
            </w14:solidFill>
          </w14:textFill>
        </w:rPr>
        <w:t>人口的主要数据公布如下：</w:t>
      </w:r>
    </w:p>
    <w:p>
      <w:pPr>
        <w:numPr>
          <w:ilvl w:val="0"/>
          <w:numId w:val="1"/>
        </w:numPr>
        <w:spacing w:line="600" w:lineRule="exact"/>
        <w:ind w:firstLine="640"/>
        <w:rPr>
          <w:rFonts w:ascii="黑体" w:hAnsi="黑体" w:eastAsia="黑体" w:cs="黑体"/>
          <w:sz w:val="32"/>
          <w:szCs w:val="40"/>
          <w:highlight w:val="none"/>
        </w:rPr>
      </w:pPr>
      <w:r>
        <w:rPr>
          <w:rFonts w:hint="eastAsia" w:ascii="黑体" w:hAnsi="黑体" w:eastAsia="黑体" w:cs="黑体"/>
          <w:sz w:val="32"/>
          <w:szCs w:val="40"/>
          <w:highlight w:val="none"/>
        </w:rPr>
        <w:t>常住人口及人口分布</w:t>
      </w:r>
    </w:p>
    <w:p>
      <w:pPr>
        <w:spacing w:line="360" w:lineRule="auto"/>
        <w:ind w:firstLine="640"/>
        <w:rPr>
          <w:rFonts w:ascii="仿宋_GB2312" w:hAnsi="仿宋_GB2312" w:eastAsia="仿宋_GB2312" w:cs="仿宋_GB2312"/>
          <w:sz w:val="32"/>
          <w:szCs w:val="40"/>
        </w:rPr>
      </w:pPr>
      <w:r>
        <w:rPr>
          <w:rFonts w:hint="eastAsia" w:ascii="仿宋_GB2312" w:hAnsi="仿宋_GB2312" w:eastAsia="仿宋_GB2312" w:cs="仿宋_GB2312"/>
          <w:sz w:val="32"/>
          <w:szCs w:val="40"/>
        </w:rPr>
        <w:t>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常住人口</w:t>
      </w:r>
      <w:r>
        <w:rPr>
          <w:rFonts w:hint="eastAsia" w:ascii="仿宋_GB2312" w:hAnsi="仿宋_GB2312" w:eastAsia="仿宋_GB2312" w:cs="仿宋_GB2312"/>
          <w:sz w:val="32"/>
          <w:szCs w:val="40"/>
          <w:highlight w:val="none"/>
          <w:vertAlign w:val="superscript"/>
        </w:rPr>
        <w:t>[3]</w:t>
      </w:r>
      <w:r>
        <w:rPr>
          <w:rFonts w:hint="eastAsia" w:ascii="仿宋_GB2312" w:hAnsi="仿宋_GB2312" w:eastAsia="仿宋_GB2312" w:cs="仿宋_GB2312"/>
          <w:sz w:val="32"/>
          <w:szCs w:val="40"/>
        </w:rPr>
        <w:t>为</w:t>
      </w:r>
      <w:r>
        <w:rPr>
          <w:rFonts w:hint="eastAsia" w:ascii="仿宋_GB2312" w:hAnsi="仿宋_GB2312" w:eastAsia="仿宋_GB2312" w:cs="仿宋_GB2312"/>
          <w:sz w:val="32"/>
          <w:szCs w:val="40"/>
          <w:lang w:val="en-US" w:eastAsia="zh-CN"/>
        </w:rPr>
        <w:t>253360</w:t>
      </w:r>
      <w:r>
        <w:rPr>
          <w:rFonts w:hint="eastAsia" w:ascii="仿宋_GB2312" w:hAnsi="仿宋_GB2312" w:eastAsia="仿宋_GB2312" w:cs="仿宋_GB2312"/>
          <w:sz w:val="32"/>
          <w:szCs w:val="40"/>
        </w:rPr>
        <w:t>人，与2010年第六次全国人口普查的人</w:t>
      </w:r>
      <w:r>
        <w:rPr>
          <w:rFonts w:hint="eastAsia" w:ascii="仿宋_GB2312" w:hAnsi="仿宋_GB2312" w:eastAsia="仿宋_GB2312" w:cs="仿宋_GB2312"/>
          <w:sz w:val="32"/>
          <w:szCs w:val="40"/>
          <w:lang w:eastAsia="zh-CN"/>
        </w:rPr>
        <w:t>数</w:t>
      </w:r>
      <w:r>
        <w:rPr>
          <w:rFonts w:hint="eastAsia" w:ascii="仿宋_GB2312" w:hAnsi="仿宋_GB2312" w:eastAsia="仿宋_GB2312" w:cs="仿宋_GB2312"/>
          <w:sz w:val="32"/>
          <w:szCs w:val="40"/>
        </w:rPr>
        <w:t>相比，十年</w:t>
      </w:r>
      <w:r>
        <w:rPr>
          <w:rFonts w:hint="eastAsia" w:ascii="仿宋_GB2312" w:hAnsi="仿宋_GB2312" w:eastAsia="仿宋_GB2312" w:cs="仿宋_GB2312"/>
          <w:sz w:val="32"/>
          <w:szCs w:val="40"/>
          <w:lang w:eastAsia="zh-CN"/>
        </w:rPr>
        <w:t>本辖区内常住人口</w:t>
      </w:r>
      <w:r>
        <w:rPr>
          <w:rFonts w:hint="eastAsia" w:ascii="仿宋_GB2312" w:hAnsi="仿宋_GB2312" w:eastAsia="仿宋_GB2312" w:cs="仿宋_GB2312"/>
          <w:sz w:val="32"/>
          <w:szCs w:val="40"/>
        </w:rPr>
        <w:t>共</w:t>
      </w:r>
      <w:r>
        <w:rPr>
          <w:rFonts w:hint="eastAsia" w:ascii="仿宋_GB2312" w:hAnsi="仿宋_GB2312" w:eastAsia="仿宋_GB2312" w:cs="仿宋_GB2312"/>
          <w:sz w:val="32"/>
          <w:szCs w:val="40"/>
          <w:lang w:eastAsia="zh-CN"/>
        </w:rPr>
        <w:t>减少</w:t>
      </w:r>
      <w:r>
        <w:rPr>
          <w:rFonts w:hint="eastAsia" w:ascii="仿宋_GB2312" w:hAnsi="仿宋_GB2312" w:eastAsia="仿宋_GB2312" w:cs="仿宋_GB2312"/>
          <w:sz w:val="32"/>
          <w:szCs w:val="40"/>
          <w:highlight w:val="none"/>
          <w:lang w:val="en-US" w:eastAsia="zh-CN"/>
        </w:rPr>
        <w:t>32281</w:t>
      </w:r>
      <w:r>
        <w:rPr>
          <w:rFonts w:hint="eastAsia" w:ascii="仿宋_GB2312" w:hAnsi="仿宋_GB2312" w:eastAsia="仿宋_GB2312" w:cs="仿宋_GB2312"/>
          <w:sz w:val="32"/>
          <w:szCs w:val="40"/>
        </w:rPr>
        <w:t>人，</w:t>
      </w:r>
      <w:r>
        <w:rPr>
          <w:rFonts w:hint="eastAsia" w:ascii="仿宋_GB2312" w:hAnsi="仿宋_GB2312" w:eastAsia="仿宋_GB2312" w:cs="仿宋_GB2312"/>
          <w:sz w:val="32"/>
          <w:szCs w:val="40"/>
          <w:lang w:eastAsia="zh-CN"/>
        </w:rPr>
        <w:t>负</w:t>
      </w:r>
      <w:r>
        <w:rPr>
          <w:rFonts w:hint="eastAsia" w:ascii="仿宋_GB2312" w:hAnsi="仿宋_GB2312" w:eastAsia="仿宋_GB2312" w:cs="仿宋_GB2312"/>
          <w:sz w:val="32"/>
          <w:szCs w:val="40"/>
        </w:rPr>
        <w:t>增长</w:t>
      </w:r>
      <w:r>
        <w:rPr>
          <w:rFonts w:hint="eastAsia" w:ascii="仿宋_GB2312" w:hAnsi="仿宋_GB2312" w:eastAsia="仿宋_GB2312" w:cs="仿宋_GB2312"/>
          <w:sz w:val="32"/>
          <w:szCs w:val="40"/>
          <w:highlight w:val="none"/>
          <w:lang w:val="en-US" w:eastAsia="zh-CN"/>
        </w:rPr>
        <w:t>11.30%</w:t>
      </w:r>
      <w:r>
        <w:rPr>
          <w:rFonts w:hint="eastAsia" w:ascii="仿宋_GB2312" w:hAnsi="仿宋_GB2312" w:eastAsia="仿宋_GB2312" w:cs="仿宋_GB2312"/>
          <w:sz w:val="32"/>
          <w:szCs w:val="40"/>
        </w:rPr>
        <w:t>，年平均增长率</w:t>
      </w:r>
      <w:r>
        <w:rPr>
          <w:rFonts w:hint="eastAsia" w:ascii="仿宋_GB2312" w:hAnsi="仿宋_GB2312" w:eastAsia="仿宋_GB2312" w:cs="仿宋_GB2312"/>
          <w:color w:val="auto"/>
          <w:sz w:val="32"/>
          <w:szCs w:val="40"/>
          <w:lang w:eastAsia="zh-CN"/>
        </w:rPr>
        <w:t>下降</w:t>
      </w:r>
      <w:r>
        <w:rPr>
          <w:rFonts w:hint="eastAsia" w:ascii="仿宋_GB2312" w:hAnsi="仿宋_GB2312" w:eastAsia="仿宋_GB2312" w:cs="仿宋_GB2312"/>
          <w:color w:val="auto"/>
          <w:sz w:val="32"/>
          <w:szCs w:val="40"/>
          <w:highlight w:val="none"/>
          <w:lang w:val="en-US" w:eastAsia="zh-CN"/>
        </w:rPr>
        <w:t>1.19%</w:t>
      </w:r>
      <w:r>
        <w:rPr>
          <w:rFonts w:hint="eastAsia" w:ascii="仿宋_GB2312" w:hAnsi="仿宋_GB2312" w:eastAsia="仿宋_GB2312" w:cs="仿宋_GB2312"/>
          <w:color w:val="auto"/>
          <w:sz w:val="32"/>
          <w:szCs w:val="40"/>
        </w:rPr>
        <w:t>。</w:t>
      </w:r>
    </w:p>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default" w:eastAsia="宋体"/>
          <w:lang w:val="en-US" w:eastAsia="zh-CN"/>
        </w:rPr>
      </w:pPr>
      <w:r>
        <w:rPr>
          <w:rFonts w:hint="eastAsia"/>
          <w:lang w:eastAsia="zh-CN"/>
        </w:rPr>
        <w:t>图</w:t>
      </w:r>
      <w:r>
        <w:rPr>
          <w:rFonts w:hint="eastAsia"/>
          <w:lang w:val="en-US" w:eastAsia="zh-CN"/>
        </w:rPr>
        <w:t>1  历次人口普查常住人口及年增长率</w:t>
      </w:r>
    </w:p>
    <w:p>
      <w:pPr>
        <w:jc w:val="center"/>
        <w:rPr>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ind w:firstLine="640" w:firstLineChars="200"/>
      </w:pPr>
      <w:r>
        <w:rPr>
          <w:rFonts w:hint="eastAsia" w:ascii="仿宋_GB2312" w:hAnsi="仿宋_GB2312" w:eastAsia="仿宋_GB2312" w:cs="仿宋_GB2312"/>
          <w:sz w:val="32"/>
          <w:szCs w:val="40"/>
        </w:rPr>
        <w:t>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共有</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个</w:t>
      </w:r>
      <w:r>
        <w:rPr>
          <w:rFonts w:hint="eastAsia" w:ascii="仿宋_GB2312" w:hAnsi="仿宋_GB2312" w:eastAsia="仿宋_GB2312" w:cs="仿宋_GB2312"/>
          <w:sz w:val="32"/>
          <w:szCs w:val="40"/>
          <w:lang w:eastAsia="zh-CN"/>
        </w:rPr>
        <w:t>乡</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镇</w:t>
      </w:r>
      <w:r>
        <w:rPr>
          <w:rFonts w:hint="eastAsia" w:ascii="仿宋_GB2312" w:hAnsi="仿宋_GB2312" w:eastAsia="仿宋_GB2312" w:cs="仿宋_GB2312"/>
          <w:sz w:val="32"/>
          <w:szCs w:val="40"/>
        </w:rPr>
        <w:t>），各</w:t>
      </w:r>
      <w:r>
        <w:rPr>
          <w:rFonts w:hint="eastAsia" w:ascii="仿宋_GB2312" w:hAnsi="仿宋_GB2312" w:eastAsia="仿宋_GB2312" w:cs="仿宋_GB2312"/>
          <w:sz w:val="32"/>
          <w:szCs w:val="40"/>
          <w:lang w:eastAsia="zh-CN"/>
        </w:rPr>
        <w:t>乡</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镇</w:t>
      </w:r>
      <w:r>
        <w:rPr>
          <w:rFonts w:hint="eastAsia" w:ascii="仿宋_GB2312" w:hAnsi="仿宋_GB2312" w:eastAsia="仿宋_GB2312" w:cs="仿宋_GB2312"/>
          <w:sz w:val="32"/>
          <w:szCs w:val="40"/>
        </w:rPr>
        <w:t>）人口分布如下：</w:t>
      </w:r>
    </w:p>
    <w:p>
      <w:pPr>
        <w:widowControl/>
        <w:spacing w:beforeLines="100" w:line="375" w:lineRule="atLeast"/>
        <w:jc w:val="center"/>
        <w:rPr>
          <w:rFonts w:ascii="仿宋" w:hAnsi="仿宋" w:eastAsia="仿宋" w:cs="仿宋"/>
          <w:b/>
          <w:bCs/>
          <w:kern w:val="0"/>
          <w:sz w:val="22"/>
          <w:szCs w:val="30"/>
          <w:vertAlign w:val="superscript"/>
        </w:rPr>
      </w:pPr>
      <w:r>
        <w:rPr>
          <w:rFonts w:ascii="黑体" w:hAnsi="黑体" w:eastAsia="黑体" w:cs="仿宋"/>
          <w:kern w:val="0"/>
          <w:sz w:val="24"/>
          <w:szCs w:val="28"/>
        </w:rPr>
        <w:t>表</w:t>
      </w:r>
      <w:r>
        <w:rPr>
          <w:rFonts w:hint="eastAsia" w:ascii="黑体" w:hAnsi="黑体" w:eastAsia="黑体" w:cs="仿宋"/>
          <w:kern w:val="0"/>
          <w:sz w:val="24"/>
          <w:szCs w:val="28"/>
        </w:rPr>
        <w:t xml:space="preserve">1  </w:t>
      </w:r>
      <w:r>
        <w:rPr>
          <w:rFonts w:hint="eastAsia" w:ascii="黑体" w:hAnsi="黑体" w:eastAsia="黑体" w:cs="仿宋"/>
          <w:kern w:val="0"/>
          <w:sz w:val="24"/>
          <w:szCs w:val="28"/>
          <w:lang w:eastAsia="zh-CN"/>
        </w:rPr>
        <w:t>乡</w:t>
      </w:r>
      <w:r>
        <w:rPr>
          <w:rFonts w:hint="eastAsia" w:ascii="黑体" w:hAnsi="黑体" w:eastAsia="黑体" w:cs="仿宋"/>
          <w:kern w:val="0"/>
          <w:sz w:val="24"/>
          <w:szCs w:val="28"/>
        </w:rPr>
        <w:t>（</w:t>
      </w:r>
      <w:r>
        <w:rPr>
          <w:rFonts w:hint="eastAsia" w:ascii="黑体" w:hAnsi="黑体" w:eastAsia="黑体" w:cs="仿宋"/>
          <w:kern w:val="0"/>
          <w:sz w:val="24"/>
          <w:szCs w:val="28"/>
          <w:lang w:eastAsia="zh-CN"/>
        </w:rPr>
        <w:t>镇</w:t>
      </w:r>
      <w:r>
        <w:rPr>
          <w:rFonts w:hint="eastAsia" w:ascii="黑体" w:hAnsi="黑体" w:eastAsia="黑体" w:cs="仿宋"/>
          <w:kern w:val="0"/>
          <w:sz w:val="24"/>
          <w:szCs w:val="28"/>
        </w:rPr>
        <w:t>）常住</w:t>
      </w:r>
      <w:r>
        <w:rPr>
          <w:rFonts w:ascii="黑体" w:hAnsi="黑体" w:eastAsia="黑体" w:cs="仿宋"/>
          <w:kern w:val="0"/>
          <w:sz w:val="24"/>
          <w:szCs w:val="28"/>
        </w:rPr>
        <w:t>人口</w:t>
      </w:r>
    </w:p>
    <w:tbl>
      <w:tblPr>
        <w:tblStyle w:val="6"/>
        <w:tblpPr w:leftFromText="180" w:rightFromText="180" w:vertAnchor="text" w:horzAnchor="page" w:tblpX="2356" w:tblpY="700"/>
        <w:tblOverlap w:val="never"/>
        <w:tblW w:w="7380" w:type="dxa"/>
        <w:tblInd w:w="0" w:type="dxa"/>
        <w:shd w:val="clear" w:color="auto" w:fill="auto"/>
        <w:tblLayout w:type="fixed"/>
        <w:tblCellMar>
          <w:top w:w="0" w:type="dxa"/>
          <w:left w:w="108" w:type="dxa"/>
          <w:bottom w:w="0" w:type="dxa"/>
          <w:right w:w="108" w:type="dxa"/>
        </w:tblCellMar>
      </w:tblPr>
      <w:tblGrid>
        <w:gridCol w:w="1845"/>
        <w:gridCol w:w="1845"/>
        <w:gridCol w:w="1845"/>
        <w:gridCol w:w="1845"/>
      </w:tblGrid>
      <w:tr>
        <w:tblPrEx>
          <w:shd w:val="clear" w:color="auto" w:fill="auto"/>
          <w:tblLayout w:type="fixed"/>
          <w:tblCellMar>
            <w:top w:w="0" w:type="dxa"/>
            <w:left w:w="108" w:type="dxa"/>
            <w:bottom w:w="0" w:type="dxa"/>
            <w:right w:w="108" w:type="dxa"/>
          </w:tblCellMar>
        </w:tblPrEx>
        <w:trPr>
          <w:trHeight w:val="380" w:hRule="atLeast"/>
        </w:trPr>
        <w:tc>
          <w:tcPr>
            <w:tcW w:w="1845" w:type="dxa"/>
            <w:vMerge w:val="restart"/>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w:t>
            </w:r>
          </w:p>
        </w:tc>
        <w:tc>
          <w:tcPr>
            <w:tcW w:w="184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人口数</w:t>
            </w:r>
          </w:p>
        </w:tc>
        <w:tc>
          <w:tcPr>
            <w:tcW w:w="3690" w:type="dxa"/>
            <w:gridSpan w:val="2"/>
            <w:tcBorders>
              <w:top w:val="single" w:color="000000" w:sz="12"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olor w:val="000000"/>
                <w:kern w:val="0"/>
                <w:sz w:val="24"/>
              </w:rPr>
              <w:t>比重</w:t>
            </w:r>
            <w:r>
              <w:rPr>
                <w:rFonts w:hint="eastAsia" w:ascii="仿宋_GB2312" w:hAnsi="宋体" w:eastAsia="仿宋_GB2312"/>
                <w:color w:val="000000"/>
                <w:kern w:val="0"/>
                <w:sz w:val="24"/>
                <w:vertAlign w:val="superscript"/>
              </w:rPr>
              <w:t>[4]</w:t>
            </w:r>
          </w:p>
        </w:tc>
      </w:tr>
      <w:tr>
        <w:tblPrEx>
          <w:tblLayout w:type="fixed"/>
          <w:tblCellMar>
            <w:top w:w="0" w:type="dxa"/>
            <w:left w:w="108" w:type="dxa"/>
            <w:bottom w:w="0" w:type="dxa"/>
            <w:right w:w="108" w:type="dxa"/>
          </w:tblCellMar>
        </w:tblPrEx>
        <w:trPr>
          <w:trHeight w:val="380" w:hRule="atLeast"/>
        </w:trPr>
        <w:tc>
          <w:tcPr>
            <w:tcW w:w="1845" w:type="dxa"/>
            <w:vMerge w:val="continue"/>
            <w:tcBorders>
              <w:top w:val="single" w:color="000000" w:sz="12"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2010年</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253360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123958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48.93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37.89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浮石镇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9.17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泗顶镇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板榄镇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7.07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大将镇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5.96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6.96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大良镇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6.04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6.89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雅瑶乡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4.44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大坡乡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4.20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东起乡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2.59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沙子乡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3.44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桥板乡</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 </w:t>
            </w:r>
          </w:p>
        </w:tc>
        <w:tc>
          <w:tcPr>
            <w:tcW w:w="18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 </w:t>
            </w:r>
          </w:p>
        </w:tc>
      </w:tr>
      <w:tr>
        <w:tblPrEx>
          <w:tblLayout w:type="fixed"/>
          <w:tblCellMar>
            <w:top w:w="0" w:type="dxa"/>
            <w:left w:w="108" w:type="dxa"/>
            <w:bottom w:w="0" w:type="dxa"/>
            <w:right w:w="108" w:type="dxa"/>
          </w:tblCellMar>
        </w:tblPrEx>
        <w:trPr>
          <w:trHeight w:val="380" w:hRule="atLeast"/>
        </w:trPr>
        <w:tc>
          <w:tcPr>
            <w:tcW w:w="1845" w:type="dxa"/>
            <w:tcBorders>
              <w:top w:val="single" w:color="000000" w:sz="4" w:space="0"/>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潭头乡</w:t>
            </w:r>
          </w:p>
        </w:tc>
        <w:tc>
          <w:tcPr>
            <w:tcW w:w="18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11471</w:t>
            </w:r>
          </w:p>
        </w:tc>
        <w:tc>
          <w:tcPr>
            <w:tcW w:w="18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4.53 </w:t>
            </w:r>
          </w:p>
        </w:tc>
        <w:tc>
          <w:tcPr>
            <w:tcW w:w="1845" w:type="dxa"/>
            <w:tcBorders>
              <w:top w:val="single" w:color="000000" w:sz="4" w:space="0"/>
              <w:left w:val="single" w:color="000000" w:sz="4" w:space="0"/>
              <w:bottom w:val="single" w:color="000000" w:sz="12"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6.83 </w:t>
            </w:r>
          </w:p>
        </w:tc>
      </w:tr>
    </w:tbl>
    <w:p>
      <w:pPr>
        <w:widowControl/>
        <w:spacing w:line="375" w:lineRule="atLeast"/>
        <w:jc w:val="right"/>
        <w:rPr>
          <w:rFonts w:ascii="Times New Roman" w:hAnsi="Times New Roman"/>
          <w:kern w:val="0"/>
          <w:sz w:val="24"/>
          <w:szCs w:val="20"/>
        </w:rPr>
      </w:pPr>
      <w:r>
        <w:rPr>
          <w:rFonts w:hint="eastAsia" w:ascii="仿宋_GB2312" w:hAnsi="仿宋" w:eastAsia="仿宋_GB2312" w:cs="仿宋"/>
          <w:bCs/>
          <w:kern w:val="0"/>
          <w:sz w:val="24"/>
          <w:szCs w:val="30"/>
        </w:rPr>
        <w:t>单位：人、%</w:t>
      </w:r>
    </w:p>
    <w:p>
      <w:pPr>
        <w:spacing w:line="360" w:lineRule="auto"/>
        <w:rPr>
          <w:rFonts w:hint="eastAsia" w:ascii="黑体" w:hAnsi="黑体" w:eastAsia="黑体" w:cs="黑体"/>
          <w:sz w:val="32"/>
          <w:szCs w:val="40"/>
          <w:lang w:eastAsia="zh-CN"/>
        </w:rPr>
      </w:pPr>
    </w:p>
    <w:p>
      <w:pPr>
        <w:spacing w:line="360" w:lineRule="auto"/>
        <w:ind w:firstLine="640" w:firstLineChars="200"/>
        <w:rPr>
          <w:rFonts w:hint="eastAsia" w:ascii="黑体" w:hAnsi="黑体" w:eastAsia="黑体" w:cs="黑体"/>
          <w:sz w:val="32"/>
          <w:szCs w:val="40"/>
          <w:highlight w:val="none"/>
        </w:rPr>
      </w:pPr>
    </w:p>
    <w:p>
      <w:pPr>
        <w:spacing w:line="360" w:lineRule="auto"/>
        <w:ind w:firstLine="640" w:firstLineChars="200"/>
        <w:rPr>
          <w:rFonts w:ascii="黑体" w:hAnsi="黑体" w:eastAsia="黑体" w:cs="黑体"/>
          <w:sz w:val="32"/>
          <w:szCs w:val="40"/>
          <w:highlight w:val="none"/>
        </w:rPr>
      </w:pPr>
      <w:r>
        <w:rPr>
          <w:rFonts w:hint="eastAsia" w:ascii="黑体" w:hAnsi="黑体" w:eastAsia="黑体" w:cs="黑体"/>
          <w:sz w:val="32"/>
          <w:szCs w:val="40"/>
          <w:highlight w:val="none"/>
        </w:rPr>
        <w:t>二、户别人口</w:t>
      </w:r>
    </w:p>
    <w:p>
      <w:pPr>
        <w:spacing w:line="360" w:lineRule="auto"/>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2020年全县共</w:t>
      </w:r>
      <w:r>
        <w:rPr>
          <w:rFonts w:hint="eastAsia" w:ascii="仿宋_GB2312" w:hAnsi="仿宋_GB2312" w:eastAsia="仿宋_GB2312" w:cs="仿宋_GB2312"/>
          <w:sz w:val="32"/>
          <w:szCs w:val="40"/>
          <w:lang w:eastAsia="zh-CN"/>
        </w:rPr>
        <w:t>有</w:t>
      </w:r>
      <w:r>
        <w:rPr>
          <w:rFonts w:hint="eastAsia" w:ascii="仿宋_GB2312" w:hAnsi="仿宋_GB2312" w:eastAsia="仿宋_GB2312" w:cs="仿宋_GB2312"/>
          <w:sz w:val="32"/>
          <w:szCs w:val="40"/>
        </w:rPr>
        <w:t>家庭户</w:t>
      </w:r>
      <w:r>
        <w:rPr>
          <w:rFonts w:hint="eastAsia" w:ascii="仿宋_GB2312" w:hAnsi="仿宋_GB2312" w:eastAsia="仿宋_GB2312" w:cs="仿宋_GB2312"/>
          <w:sz w:val="32"/>
          <w:szCs w:val="40"/>
          <w:highlight w:val="none"/>
          <w:vertAlign w:val="superscript"/>
        </w:rPr>
        <w:t>[5]</w:t>
      </w:r>
      <w:r>
        <w:rPr>
          <w:rFonts w:hint="eastAsia" w:ascii="仿宋_GB2312" w:hAnsi="仿宋_GB2312" w:eastAsia="仿宋_GB2312" w:cs="仿宋_GB2312"/>
          <w:sz w:val="32"/>
          <w:szCs w:val="40"/>
          <w:lang w:val="en-US" w:eastAsia="zh-CN"/>
        </w:rPr>
        <w:t>93837</w:t>
      </w:r>
      <w:r>
        <w:rPr>
          <w:rFonts w:hint="eastAsia" w:ascii="仿宋_GB2312" w:hAnsi="仿宋_GB2312" w:eastAsia="仿宋_GB2312" w:cs="仿宋_GB2312"/>
          <w:sz w:val="32"/>
          <w:szCs w:val="40"/>
        </w:rPr>
        <w:t>户，集体户1614户，家庭户人口为245087人，集体户人口为8273人，平均每个家庭户的人口为2.61人，</w:t>
      </w:r>
      <w:r>
        <w:rPr>
          <w:rFonts w:hint="eastAsia" w:ascii="仿宋_GB2312" w:hAnsi="仿宋_GB2312" w:eastAsia="仿宋_GB2312" w:cs="仿宋_GB2312"/>
          <w:sz w:val="32"/>
          <w:szCs w:val="40"/>
          <w:lang w:eastAsia="zh-CN"/>
        </w:rPr>
        <w:t>比</w:t>
      </w:r>
      <w:r>
        <w:rPr>
          <w:rFonts w:hint="eastAsia" w:ascii="仿宋_GB2312" w:hAnsi="仿宋_GB2312" w:eastAsia="仿宋_GB2312" w:cs="仿宋_GB2312"/>
          <w:sz w:val="32"/>
          <w:szCs w:val="40"/>
          <w:lang w:val="en-US" w:eastAsia="zh-CN"/>
        </w:rPr>
        <w:t>2010年第六次全国人口普查的3.34人减少0.73人。</w:t>
      </w:r>
    </w:p>
    <w:p>
      <w:pPr>
        <w:spacing w:line="600" w:lineRule="exact"/>
        <w:ind w:left="640"/>
        <w:rPr>
          <w:rFonts w:ascii="黑体" w:hAnsi="黑体" w:eastAsia="黑体" w:cs="黑体"/>
          <w:sz w:val="32"/>
          <w:szCs w:val="40"/>
          <w:highlight w:val="none"/>
        </w:rPr>
      </w:pPr>
      <w:r>
        <w:rPr>
          <w:rFonts w:hint="eastAsia" w:ascii="黑体" w:hAnsi="黑体" w:eastAsia="黑体" w:cs="黑体"/>
          <w:sz w:val="32"/>
          <w:szCs w:val="40"/>
          <w:highlight w:val="none"/>
        </w:rPr>
        <w:t>三、民族人口</w:t>
      </w:r>
    </w:p>
    <w:p>
      <w:pPr>
        <w:spacing w:line="60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sz w:val="32"/>
          <w:szCs w:val="32"/>
          <w:highlight w:val="none"/>
        </w:rPr>
        <w:t>全</w:t>
      </w:r>
      <w:r>
        <w:rPr>
          <w:rFonts w:hint="eastAsia" w:ascii="仿宋_GB2312" w:hAnsi="仿宋" w:eastAsia="仿宋_GB2312" w:cs="仿宋_GB2312"/>
          <w:sz w:val="32"/>
          <w:szCs w:val="32"/>
          <w:highlight w:val="none"/>
          <w:lang w:eastAsia="zh-CN"/>
        </w:rPr>
        <w:t>县</w:t>
      </w:r>
      <w:r>
        <w:rPr>
          <w:rFonts w:hint="eastAsia" w:ascii="仿宋_GB2312" w:hAnsi="仿宋" w:eastAsia="仿宋_GB2312" w:cs="仿宋_GB2312"/>
          <w:sz w:val="32"/>
          <w:szCs w:val="32"/>
          <w:highlight w:val="none"/>
        </w:rPr>
        <w:t>常住人口</w:t>
      </w:r>
      <w:r>
        <w:rPr>
          <w:rFonts w:hint="eastAsia" w:ascii="仿宋_GB2312" w:hAnsi="仿宋" w:eastAsia="仿宋_GB2312" w:cs="仿宋_GB2312"/>
          <w:sz w:val="32"/>
          <w:szCs w:val="32"/>
        </w:rPr>
        <w:t>中，汉族人口为</w:t>
      </w:r>
      <w:r>
        <w:rPr>
          <w:rFonts w:hint="eastAsia" w:ascii="仿宋_GB2312" w:hAnsi="仿宋" w:eastAsia="仿宋_GB2312" w:cs="仿宋_GB2312"/>
          <w:sz w:val="32"/>
          <w:szCs w:val="32"/>
          <w:highlight w:val="none"/>
        </w:rPr>
        <w:t>142797</w:t>
      </w:r>
      <w:r>
        <w:rPr>
          <w:rFonts w:hint="eastAsia" w:ascii="仿宋_GB2312" w:hAnsi="仿宋" w:eastAsia="仿宋_GB2312" w:cs="仿宋_GB2312"/>
          <w:sz w:val="32"/>
          <w:szCs w:val="32"/>
        </w:rPr>
        <w:t>人，占</w:t>
      </w:r>
      <w:r>
        <w:rPr>
          <w:rFonts w:hint="eastAsia" w:ascii="仿宋_GB2312" w:hAnsi="仿宋" w:eastAsia="仿宋_GB2312" w:cs="仿宋_GB2312"/>
          <w:sz w:val="32"/>
          <w:szCs w:val="32"/>
          <w:highlight w:val="none"/>
          <w:lang w:val="en-US" w:eastAsia="zh-CN"/>
        </w:rPr>
        <w:t>56.36</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；各少数民族人口为</w:t>
      </w:r>
      <w:r>
        <w:rPr>
          <w:rFonts w:hint="eastAsia" w:ascii="仿宋_GB2312" w:hAnsi="仿宋" w:eastAsia="仿宋_GB2312" w:cs="仿宋_GB2312"/>
          <w:sz w:val="32"/>
          <w:szCs w:val="32"/>
          <w:highlight w:val="none"/>
          <w:lang w:val="en-US" w:eastAsia="zh-CN"/>
        </w:rPr>
        <w:t>110563</w:t>
      </w:r>
      <w:r>
        <w:rPr>
          <w:rFonts w:hint="eastAsia" w:ascii="仿宋_GB2312" w:hAnsi="仿宋" w:eastAsia="仿宋_GB2312" w:cs="仿宋_GB2312"/>
          <w:sz w:val="32"/>
          <w:szCs w:val="32"/>
        </w:rPr>
        <w:t>人，占</w:t>
      </w:r>
      <w:r>
        <w:rPr>
          <w:rFonts w:hint="eastAsia" w:ascii="仿宋_GB2312" w:hAnsi="仿宋" w:eastAsia="仿宋_GB2312" w:cs="仿宋_GB2312"/>
          <w:sz w:val="32"/>
          <w:szCs w:val="32"/>
          <w:highlight w:val="none"/>
          <w:lang w:val="en-US" w:eastAsia="zh-CN"/>
        </w:rPr>
        <w:t>43.64</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，其中壮族人口为</w:t>
      </w:r>
      <w:r>
        <w:rPr>
          <w:rFonts w:hint="eastAsia" w:ascii="仿宋_GB2312" w:hAnsi="仿宋" w:eastAsia="仿宋_GB2312" w:cs="仿宋_GB2312"/>
          <w:sz w:val="32"/>
          <w:szCs w:val="32"/>
          <w:highlight w:val="none"/>
        </w:rPr>
        <w:t>84751</w:t>
      </w:r>
      <w:r>
        <w:rPr>
          <w:rFonts w:hint="eastAsia" w:ascii="仿宋_GB2312" w:hAnsi="仿宋" w:eastAsia="仿宋_GB2312" w:cs="仿宋_GB2312"/>
          <w:sz w:val="32"/>
          <w:szCs w:val="32"/>
        </w:rPr>
        <w:t>人，</w:t>
      </w:r>
      <w:r>
        <w:rPr>
          <w:rFonts w:hint="eastAsia" w:ascii="仿宋_GB2312" w:hAnsi="仿宋" w:eastAsia="仿宋_GB2312" w:cs="仿宋_GB2312"/>
          <w:sz w:val="32"/>
          <w:szCs w:val="32"/>
          <w:lang w:eastAsia="zh-CN"/>
        </w:rPr>
        <w:t>在少数民族人口中</w:t>
      </w:r>
      <w:r>
        <w:rPr>
          <w:rFonts w:hint="eastAsia" w:ascii="仿宋_GB2312" w:hAnsi="仿宋" w:eastAsia="仿宋_GB2312" w:cs="仿宋_GB2312"/>
          <w:sz w:val="32"/>
          <w:szCs w:val="32"/>
        </w:rPr>
        <w:t>占</w:t>
      </w:r>
      <w:r>
        <w:rPr>
          <w:rFonts w:hint="eastAsia" w:ascii="仿宋_GB2312" w:hAnsi="仿宋" w:eastAsia="仿宋_GB2312" w:cs="仿宋_GB2312"/>
          <w:sz w:val="32"/>
          <w:szCs w:val="32"/>
          <w:lang w:eastAsia="zh-CN"/>
        </w:rPr>
        <w:t>比</w:t>
      </w:r>
      <w:r>
        <w:rPr>
          <w:rFonts w:hint="eastAsia" w:ascii="仿宋_GB2312" w:hAnsi="仿宋" w:eastAsia="仿宋_GB2312" w:cs="仿宋_GB2312"/>
          <w:sz w:val="32"/>
          <w:szCs w:val="32"/>
          <w:highlight w:val="none"/>
          <w:lang w:val="en-US" w:eastAsia="zh-CN"/>
        </w:rPr>
        <w:t>76.65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。与2010年第六次全国人口普查相比，汉族人口</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highlight w:val="none"/>
          <w:lang w:val="en-US" w:eastAsia="zh-CN"/>
        </w:rPr>
        <w:t>23352</w:t>
      </w:r>
      <w:r>
        <w:rPr>
          <w:rFonts w:hint="eastAsia" w:ascii="仿宋_GB2312" w:hAnsi="仿宋" w:eastAsia="仿宋_GB2312" w:cs="仿宋_GB2312"/>
          <w:sz w:val="32"/>
          <w:szCs w:val="32"/>
        </w:rPr>
        <w:t>人，</w:t>
      </w:r>
      <w:r>
        <w:rPr>
          <w:rFonts w:hint="eastAsia" w:ascii="仿宋_GB2312" w:hAnsi="仿宋" w:eastAsia="仿宋_GB2312" w:cs="仿宋_GB2312"/>
          <w:color w:val="auto"/>
          <w:sz w:val="32"/>
          <w:szCs w:val="32"/>
          <w:lang w:eastAsia="zh-CN"/>
        </w:rPr>
        <w:t>下降</w:t>
      </w:r>
      <w:r>
        <w:rPr>
          <w:rFonts w:hint="eastAsia" w:ascii="仿宋_GB2312" w:hAnsi="仿宋" w:eastAsia="仿宋_GB2312" w:cs="仿宋_GB2312"/>
          <w:sz w:val="32"/>
          <w:szCs w:val="32"/>
          <w:highlight w:val="none"/>
          <w:lang w:val="en-US" w:eastAsia="zh-CN"/>
        </w:rPr>
        <w:t>14.05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rPr>
        <w:t>；各少数民族人口</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highlight w:val="none"/>
          <w:lang w:val="en-US" w:eastAsia="zh-CN"/>
        </w:rPr>
        <w:t>8929</w:t>
      </w:r>
      <w:r>
        <w:rPr>
          <w:rFonts w:hint="eastAsia" w:ascii="仿宋_GB2312" w:hAnsi="仿宋" w:eastAsia="仿宋_GB2312" w:cs="仿宋_GB2312"/>
          <w:sz w:val="32"/>
          <w:szCs w:val="32"/>
        </w:rPr>
        <w:t>人，</w:t>
      </w:r>
      <w:r>
        <w:rPr>
          <w:rFonts w:hint="eastAsia" w:ascii="仿宋_GB2312" w:hAnsi="仿宋" w:eastAsia="仿宋_GB2312" w:cs="仿宋_GB2312"/>
          <w:color w:val="auto"/>
          <w:sz w:val="32"/>
          <w:szCs w:val="32"/>
          <w:lang w:eastAsia="zh-CN"/>
        </w:rPr>
        <w:t>下降</w:t>
      </w:r>
      <w:r>
        <w:rPr>
          <w:rFonts w:hint="eastAsia" w:ascii="仿宋_GB2312" w:hAnsi="仿宋" w:eastAsia="仿宋_GB2312" w:cs="仿宋_GB2312"/>
          <w:color w:val="auto"/>
          <w:sz w:val="32"/>
          <w:szCs w:val="32"/>
          <w:highlight w:val="none"/>
          <w:lang w:val="en-US" w:eastAsia="zh-CN"/>
        </w:rPr>
        <w:t>7.47</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，其中壮族人口</w:t>
      </w:r>
      <w:r>
        <w:rPr>
          <w:rFonts w:hint="eastAsia" w:ascii="仿宋_GB2312" w:hAnsi="仿宋" w:eastAsia="仿宋_GB2312" w:cs="仿宋_GB2312"/>
          <w:color w:val="auto"/>
          <w:sz w:val="32"/>
          <w:szCs w:val="32"/>
          <w:lang w:eastAsia="zh-CN"/>
        </w:rPr>
        <w:t>减少</w:t>
      </w:r>
      <w:r>
        <w:rPr>
          <w:rFonts w:hint="eastAsia" w:ascii="仿宋_GB2312" w:hAnsi="仿宋" w:eastAsia="仿宋_GB2312" w:cs="仿宋_GB2312"/>
          <w:color w:val="auto"/>
          <w:sz w:val="32"/>
          <w:szCs w:val="32"/>
          <w:highlight w:val="none"/>
          <w:lang w:val="en-US" w:eastAsia="zh-CN"/>
        </w:rPr>
        <w:t>9682</w:t>
      </w:r>
      <w:r>
        <w:rPr>
          <w:rFonts w:hint="eastAsia" w:ascii="仿宋_GB2312" w:hAnsi="仿宋" w:eastAsia="仿宋_GB2312" w:cs="仿宋_GB2312"/>
          <w:color w:val="auto"/>
          <w:sz w:val="32"/>
          <w:szCs w:val="32"/>
        </w:rPr>
        <w:t>人，</w:t>
      </w:r>
      <w:r>
        <w:rPr>
          <w:rFonts w:hint="eastAsia" w:ascii="仿宋_GB2312" w:hAnsi="仿宋" w:eastAsia="仿宋_GB2312" w:cs="仿宋_GB2312"/>
          <w:color w:val="auto"/>
          <w:sz w:val="32"/>
          <w:szCs w:val="32"/>
          <w:lang w:eastAsia="zh-CN"/>
        </w:rPr>
        <w:t>下降</w:t>
      </w:r>
      <w:r>
        <w:rPr>
          <w:rFonts w:hint="eastAsia" w:ascii="仿宋_GB2312" w:hAnsi="仿宋" w:eastAsia="仿宋_GB2312" w:cs="仿宋_GB2312"/>
          <w:color w:val="auto"/>
          <w:sz w:val="32"/>
          <w:szCs w:val="32"/>
          <w:highlight w:val="none"/>
          <w:lang w:val="en-US" w:eastAsia="zh-CN"/>
        </w:rPr>
        <w:t>10.25</w:t>
      </w:r>
      <w:r>
        <w:rPr>
          <w:rFonts w:hint="eastAsia" w:ascii="仿宋_GB2312" w:hAnsi="仿宋" w:eastAsia="仿宋_GB2312" w:cs="仿宋_GB2312"/>
          <w:color w:val="auto"/>
          <w:sz w:val="32"/>
          <w:szCs w:val="32"/>
          <w:highlight w:val="none"/>
        </w:rPr>
        <w:t>%</w:t>
      </w:r>
      <w:r>
        <w:rPr>
          <w:rFonts w:hint="eastAsia" w:ascii="仿宋_GB2312" w:hAnsi="仿宋" w:eastAsia="仿宋_GB2312" w:cs="仿宋_GB2312"/>
          <w:color w:val="auto"/>
          <w:sz w:val="32"/>
          <w:szCs w:val="32"/>
        </w:rPr>
        <w:t>。</w:t>
      </w:r>
    </w:p>
    <w:p>
      <w:pPr>
        <w:widowControl/>
        <w:spacing w:line="60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四、性别构成</w:t>
      </w:r>
    </w:p>
    <w:p>
      <w:pPr>
        <w:pStyle w:val="2"/>
        <w:spacing w:line="6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全</w:t>
      </w:r>
      <w:r>
        <w:rPr>
          <w:rFonts w:hint="eastAsia" w:ascii="仿宋_GB2312" w:hAnsi="仿宋_GB2312" w:eastAsia="仿宋_GB2312" w:cs="仿宋_GB2312"/>
          <w:sz w:val="32"/>
          <w:szCs w:val="40"/>
          <w:lang w:eastAsia="zh-CN"/>
        </w:rPr>
        <w:t>县</w:t>
      </w:r>
      <w:r>
        <w:rPr>
          <w:rFonts w:hint="eastAsia" w:ascii="仿宋_GB2312" w:hAnsi="仿宋_GB2312" w:eastAsia="仿宋_GB2312" w:cs="仿宋_GB2312"/>
          <w:sz w:val="32"/>
          <w:szCs w:val="40"/>
        </w:rPr>
        <w:t>人口中，男性人口为</w:t>
      </w:r>
      <w:r>
        <w:rPr>
          <w:rFonts w:hint="eastAsia" w:ascii="仿宋_GB2312" w:hAnsi="仿宋_GB2312" w:eastAsia="仿宋_GB2312" w:cs="仿宋_GB2312"/>
          <w:sz w:val="32"/>
          <w:szCs w:val="40"/>
          <w:lang w:val="en-US" w:eastAsia="zh-CN"/>
        </w:rPr>
        <w:t>134154</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52.95</w:t>
      </w:r>
      <w:r>
        <w:rPr>
          <w:rFonts w:hint="eastAsia" w:ascii="仿宋_GB2312" w:hAnsi="仿宋_GB2312" w:eastAsia="仿宋_GB2312" w:cs="仿宋_GB2312"/>
          <w:sz w:val="32"/>
          <w:szCs w:val="40"/>
        </w:rPr>
        <w:t>%；女性人口为</w:t>
      </w:r>
      <w:r>
        <w:rPr>
          <w:rFonts w:hint="eastAsia" w:ascii="仿宋_GB2312" w:hAnsi="仿宋_GB2312" w:eastAsia="仿宋_GB2312" w:cs="仿宋_GB2312"/>
          <w:sz w:val="32"/>
          <w:szCs w:val="40"/>
          <w:lang w:val="en-US" w:eastAsia="zh-CN"/>
        </w:rPr>
        <w:t>119206</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47.05</w:t>
      </w:r>
      <w:r>
        <w:rPr>
          <w:rFonts w:hint="eastAsia" w:ascii="仿宋_GB2312" w:hAnsi="仿宋_GB2312" w:eastAsia="仿宋_GB2312" w:cs="仿宋_GB2312"/>
          <w:sz w:val="32"/>
          <w:szCs w:val="40"/>
        </w:rPr>
        <w:t>%。总人口性别比（以女性为100，男性对女性的比例）为</w:t>
      </w:r>
      <w:r>
        <w:rPr>
          <w:rFonts w:hint="eastAsia" w:ascii="仿宋_GB2312" w:hAnsi="仿宋_GB2312" w:eastAsia="仿宋_GB2312" w:cs="仿宋_GB2312"/>
          <w:sz w:val="32"/>
          <w:szCs w:val="40"/>
          <w:lang w:val="en-US" w:eastAsia="zh-CN"/>
        </w:rPr>
        <w:t>112.54</w:t>
      </w:r>
      <w:r>
        <w:rPr>
          <w:rFonts w:hint="eastAsia" w:ascii="仿宋_GB2312" w:hAnsi="仿宋_GB2312" w:eastAsia="仿宋_GB2312" w:cs="仿宋_GB2312"/>
          <w:sz w:val="32"/>
          <w:szCs w:val="40"/>
        </w:rPr>
        <w:t>，与2010年第六次全国人口普查的</w:t>
      </w:r>
      <w:r>
        <w:rPr>
          <w:rFonts w:hint="eastAsia" w:ascii="仿宋_GB2312" w:hAnsi="仿宋_GB2312" w:eastAsia="仿宋_GB2312" w:cs="仿宋_GB2312"/>
          <w:sz w:val="32"/>
          <w:szCs w:val="40"/>
          <w:highlight w:val="none"/>
          <w:lang w:val="en-US" w:eastAsia="zh-CN"/>
        </w:rPr>
        <w:t>112.12</w:t>
      </w:r>
      <w:r>
        <w:rPr>
          <w:rFonts w:hint="eastAsia" w:ascii="仿宋_GB2312" w:hAnsi="仿宋_GB2312" w:eastAsia="仿宋_GB2312" w:cs="仿宋_GB2312"/>
          <w:sz w:val="32"/>
          <w:szCs w:val="40"/>
        </w:rPr>
        <w:t>相比</w:t>
      </w:r>
      <w:r>
        <w:rPr>
          <w:rFonts w:hint="eastAsia" w:ascii="仿宋_GB2312" w:hAnsi="仿宋_GB2312" w:eastAsia="仿宋_GB2312" w:cs="仿宋_GB2312"/>
          <w:sz w:val="32"/>
          <w:szCs w:val="40"/>
          <w:lang w:eastAsia="zh-CN"/>
        </w:rPr>
        <w:t>上升</w:t>
      </w:r>
      <w:r>
        <w:rPr>
          <w:rFonts w:hint="eastAsia" w:ascii="仿宋_GB2312" w:hAnsi="仿宋_GB2312" w:eastAsia="仿宋_GB2312" w:cs="仿宋_GB2312"/>
          <w:sz w:val="32"/>
          <w:szCs w:val="40"/>
          <w:highlight w:val="none"/>
          <w:lang w:val="en-US" w:eastAsia="zh-CN"/>
        </w:rPr>
        <w:t>0.42</w:t>
      </w:r>
      <w:r>
        <w:rPr>
          <w:rFonts w:hint="eastAsia" w:ascii="仿宋_GB2312" w:hAnsi="仿宋_GB2312" w:eastAsia="仿宋_GB2312" w:cs="仿宋_GB2312"/>
          <w:sz w:val="32"/>
          <w:szCs w:val="40"/>
        </w:rPr>
        <w:t>。</w:t>
      </w:r>
    </w:p>
    <w:p>
      <w:pPr>
        <w:widowControl/>
        <w:spacing w:beforeLines="100" w:line="375" w:lineRule="atLeast"/>
        <w:jc w:val="center"/>
        <w:rPr>
          <w:rFonts w:ascii="黑体" w:hAnsi="黑体" w:eastAsia="黑体" w:cs="仿宋"/>
          <w:kern w:val="0"/>
          <w:sz w:val="24"/>
          <w:szCs w:val="28"/>
        </w:rPr>
      </w:pPr>
    </w:p>
    <w:p>
      <w:pPr>
        <w:widowControl/>
        <w:spacing w:beforeLines="100" w:line="375" w:lineRule="atLeast"/>
        <w:jc w:val="center"/>
        <w:rPr>
          <w:rFonts w:ascii="黑体" w:hAnsi="黑体" w:eastAsia="黑体" w:cs="仿宋"/>
          <w:kern w:val="0"/>
          <w:sz w:val="24"/>
          <w:szCs w:val="28"/>
        </w:rPr>
      </w:pPr>
    </w:p>
    <w:p>
      <w:pPr>
        <w:widowControl/>
        <w:spacing w:beforeLines="100" w:line="375" w:lineRule="atLeast"/>
        <w:jc w:val="center"/>
        <w:rPr>
          <w:rFonts w:ascii="黑体" w:hAnsi="黑体" w:eastAsia="黑体" w:cs="仿宋"/>
          <w:kern w:val="0"/>
          <w:sz w:val="24"/>
          <w:szCs w:val="28"/>
        </w:rPr>
      </w:pPr>
    </w:p>
    <w:p>
      <w:pPr>
        <w:widowControl/>
        <w:spacing w:beforeLines="100" w:line="375" w:lineRule="atLeast"/>
        <w:jc w:val="center"/>
        <w:rPr>
          <w:rFonts w:ascii="黑体" w:hAnsi="黑体" w:eastAsia="黑体" w:cs="仿宋"/>
          <w:kern w:val="0"/>
          <w:sz w:val="24"/>
          <w:szCs w:val="28"/>
        </w:rPr>
      </w:pPr>
    </w:p>
    <w:p>
      <w:pPr>
        <w:widowControl/>
        <w:spacing w:beforeLines="100" w:line="375" w:lineRule="atLeast"/>
        <w:jc w:val="center"/>
        <w:rPr>
          <w:rFonts w:ascii="黑体" w:hAnsi="黑体" w:eastAsia="黑体" w:cs="仿宋"/>
          <w:kern w:val="0"/>
          <w:sz w:val="24"/>
          <w:szCs w:val="28"/>
        </w:rPr>
      </w:pPr>
    </w:p>
    <w:p>
      <w:pPr>
        <w:widowControl/>
        <w:spacing w:beforeLines="100" w:line="375" w:lineRule="atLeast"/>
        <w:jc w:val="center"/>
        <w:rPr>
          <w:rFonts w:ascii="仿宋" w:hAnsi="仿宋" w:eastAsia="仿宋" w:cs="仿宋"/>
          <w:b/>
          <w:bCs/>
          <w:kern w:val="0"/>
          <w:sz w:val="22"/>
          <w:szCs w:val="30"/>
          <w:vertAlign w:val="superscript"/>
        </w:rPr>
      </w:pPr>
      <w:r>
        <w:rPr>
          <w:rFonts w:ascii="黑体" w:hAnsi="黑体" w:eastAsia="黑体" w:cs="仿宋"/>
          <w:kern w:val="0"/>
          <w:sz w:val="24"/>
          <w:szCs w:val="28"/>
        </w:rPr>
        <w:t>表</w:t>
      </w:r>
      <w:r>
        <w:rPr>
          <w:rFonts w:hint="eastAsia" w:ascii="黑体" w:hAnsi="黑体" w:eastAsia="黑体" w:cs="仿宋"/>
          <w:kern w:val="0"/>
          <w:sz w:val="24"/>
          <w:szCs w:val="28"/>
        </w:rPr>
        <w:t xml:space="preserve">2  </w:t>
      </w:r>
      <w:r>
        <w:rPr>
          <w:rFonts w:hint="eastAsia" w:ascii="黑体" w:hAnsi="黑体" w:eastAsia="黑体" w:cs="仿宋"/>
          <w:kern w:val="0"/>
          <w:sz w:val="24"/>
          <w:szCs w:val="28"/>
          <w:lang w:eastAsia="zh-CN"/>
        </w:rPr>
        <w:t>乡</w:t>
      </w:r>
      <w:r>
        <w:rPr>
          <w:rFonts w:hint="eastAsia" w:ascii="黑体" w:hAnsi="黑体" w:eastAsia="黑体" w:cs="仿宋"/>
          <w:kern w:val="0"/>
          <w:sz w:val="24"/>
          <w:szCs w:val="28"/>
        </w:rPr>
        <w:t>（</w:t>
      </w:r>
      <w:r>
        <w:rPr>
          <w:rFonts w:hint="eastAsia" w:ascii="黑体" w:hAnsi="黑体" w:eastAsia="黑体" w:cs="仿宋"/>
          <w:kern w:val="0"/>
          <w:sz w:val="24"/>
          <w:szCs w:val="28"/>
          <w:lang w:eastAsia="zh-CN"/>
        </w:rPr>
        <w:t>镇</w:t>
      </w:r>
      <w:r>
        <w:rPr>
          <w:rFonts w:hint="eastAsia" w:ascii="黑体" w:hAnsi="黑体" w:eastAsia="黑体" w:cs="仿宋"/>
          <w:kern w:val="0"/>
          <w:sz w:val="24"/>
          <w:szCs w:val="28"/>
        </w:rPr>
        <w:t>）人口性别构成</w:t>
      </w:r>
    </w:p>
    <w:p>
      <w:pPr>
        <w:widowControl/>
        <w:spacing w:line="375" w:lineRule="atLeast"/>
        <w:ind w:right="480" w:firstLine="6360" w:firstLineChars="2650"/>
        <w:rPr>
          <w:rFonts w:ascii="仿宋" w:hAnsi="仿宋" w:eastAsia="仿宋" w:cs="仿宋"/>
          <w:sz w:val="32"/>
          <w:szCs w:val="40"/>
        </w:rPr>
      </w:pPr>
      <w:r>
        <w:rPr>
          <w:rFonts w:hint="eastAsia" w:ascii="仿宋_GB2312" w:hAnsi="仿宋" w:eastAsia="仿宋_GB2312" w:cs="仿宋"/>
          <w:bCs/>
          <w:kern w:val="0"/>
          <w:sz w:val="24"/>
          <w:szCs w:val="30"/>
        </w:rPr>
        <w:t>单位：%</w:t>
      </w:r>
    </w:p>
    <w:tbl>
      <w:tblPr>
        <w:tblStyle w:val="6"/>
        <w:tblW w:w="8059" w:type="dxa"/>
        <w:tblInd w:w="93" w:type="dxa"/>
        <w:shd w:val="clear" w:color="auto" w:fill="auto"/>
        <w:tblLayout w:type="fixed"/>
        <w:tblCellMar>
          <w:top w:w="0" w:type="dxa"/>
          <w:left w:w="108" w:type="dxa"/>
          <w:bottom w:w="0" w:type="dxa"/>
          <w:right w:w="108" w:type="dxa"/>
        </w:tblCellMar>
      </w:tblPr>
      <w:tblGrid>
        <w:gridCol w:w="2014"/>
        <w:gridCol w:w="2015"/>
        <w:gridCol w:w="2015"/>
        <w:gridCol w:w="2015"/>
      </w:tblGrid>
      <w:tr>
        <w:tblPrEx>
          <w:shd w:val="clear" w:color="auto" w:fill="auto"/>
          <w:tblLayout w:type="fixed"/>
          <w:tblCellMar>
            <w:top w:w="0" w:type="dxa"/>
            <w:left w:w="108" w:type="dxa"/>
            <w:bottom w:w="0" w:type="dxa"/>
            <w:right w:w="108" w:type="dxa"/>
          </w:tblCellMar>
        </w:tblPrEx>
        <w:trPr>
          <w:trHeight w:val="573" w:hRule="atLeast"/>
        </w:trPr>
        <w:tc>
          <w:tcPr>
            <w:tcW w:w="2014" w:type="dxa"/>
            <w:vMerge w:val="restart"/>
            <w:tcBorders>
              <w:top w:val="single" w:color="000000" w:sz="12"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地区</w:t>
            </w:r>
          </w:p>
        </w:tc>
        <w:tc>
          <w:tcPr>
            <w:tcW w:w="4030" w:type="dxa"/>
            <w:gridSpan w:val="2"/>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占常住人口比重</w:t>
            </w:r>
          </w:p>
        </w:tc>
        <w:tc>
          <w:tcPr>
            <w:tcW w:w="2015" w:type="dxa"/>
            <w:vMerge w:val="restart"/>
            <w:tcBorders>
              <w:top w:val="single" w:color="000000" w:sz="12"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性别比</w:t>
            </w:r>
          </w:p>
        </w:tc>
      </w:tr>
      <w:tr>
        <w:tblPrEx>
          <w:tblLayout w:type="fixed"/>
          <w:tblCellMar>
            <w:top w:w="0" w:type="dxa"/>
            <w:left w:w="108" w:type="dxa"/>
            <w:bottom w:w="0" w:type="dxa"/>
            <w:right w:w="108" w:type="dxa"/>
          </w:tblCellMar>
        </w:tblPrEx>
        <w:trPr>
          <w:trHeight w:val="564" w:hRule="atLeast"/>
        </w:trPr>
        <w:tc>
          <w:tcPr>
            <w:tcW w:w="2014" w:type="dxa"/>
            <w:vMerge w:val="continue"/>
            <w:tcBorders>
              <w:top w:val="single" w:color="000000" w:sz="12"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2015" w:type="dxa"/>
            <w:vMerge w:val="continue"/>
            <w:tcBorders>
              <w:top w:val="single" w:color="000000" w:sz="12"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全县</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52.95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47.05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112.54</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长安镇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50.72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49.28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102.93</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浮石镇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53.96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46.04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117.21</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泗顶镇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56.33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43.67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128.98</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板榄镇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54.55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45.45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120.03</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大将镇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54.60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45.40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120.28</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大良镇</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54.13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45.87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117.99</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雅瑶乡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55.84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44.16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126.44</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大坡乡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56.55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43.45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130.16</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东起乡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56.89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43.11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131.94</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沙子乡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55.87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44.13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126.59</w:t>
            </w:r>
          </w:p>
        </w:tc>
      </w:tr>
      <w:tr>
        <w:tblPrEx>
          <w:tblLayout w:type="fixed"/>
          <w:tblCellMar>
            <w:top w:w="0" w:type="dxa"/>
            <w:left w:w="108" w:type="dxa"/>
            <w:bottom w:w="0" w:type="dxa"/>
            <w:right w:w="108" w:type="dxa"/>
          </w:tblCellMar>
        </w:tblPrEx>
        <w:trPr>
          <w:trHeight w:val="545" w:hRule="atLeast"/>
        </w:trPr>
        <w:tc>
          <w:tcPr>
            <w:tcW w:w="201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桥板乡</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56.67 </w:t>
            </w:r>
          </w:p>
        </w:tc>
        <w:tc>
          <w:tcPr>
            <w:tcW w:w="2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43.33 </w:t>
            </w:r>
          </w:p>
        </w:tc>
        <w:tc>
          <w:tcPr>
            <w:tcW w:w="20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130.77</w:t>
            </w:r>
          </w:p>
        </w:tc>
      </w:tr>
      <w:tr>
        <w:tblPrEx>
          <w:tblLayout w:type="fixed"/>
          <w:tblCellMar>
            <w:top w:w="0" w:type="dxa"/>
            <w:left w:w="108" w:type="dxa"/>
            <w:bottom w:w="0" w:type="dxa"/>
            <w:right w:w="108" w:type="dxa"/>
          </w:tblCellMar>
        </w:tblPrEx>
        <w:trPr>
          <w:trHeight w:val="573" w:hRule="atLeast"/>
        </w:trPr>
        <w:tc>
          <w:tcPr>
            <w:tcW w:w="2014" w:type="dxa"/>
            <w:tcBorders>
              <w:top w:val="single" w:color="000000" w:sz="4" w:space="0"/>
              <w:left w:val="nil"/>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潭头乡</w:t>
            </w:r>
          </w:p>
        </w:tc>
        <w:tc>
          <w:tcPr>
            <w:tcW w:w="201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54.11 </w:t>
            </w:r>
          </w:p>
        </w:tc>
        <w:tc>
          <w:tcPr>
            <w:tcW w:w="201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45.89 </w:t>
            </w:r>
          </w:p>
        </w:tc>
        <w:tc>
          <w:tcPr>
            <w:tcW w:w="2015" w:type="dxa"/>
            <w:tcBorders>
              <w:top w:val="single" w:color="000000" w:sz="4" w:space="0"/>
              <w:left w:val="single" w:color="000000" w:sz="4" w:space="0"/>
              <w:bottom w:val="single" w:color="000000" w:sz="12"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117.91</w:t>
            </w:r>
          </w:p>
        </w:tc>
      </w:tr>
    </w:tbl>
    <w:p>
      <w:pPr>
        <w:widowControl/>
        <w:spacing w:beforeLines="100" w:line="600" w:lineRule="exact"/>
        <w:ind w:firstLine="640" w:firstLineChars="200"/>
        <w:rPr>
          <w:rFonts w:ascii="黑体" w:hAnsi="黑体" w:eastAsia="黑体" w:cs="黑体"/>
          <w:kern w:val="0"/>
          <w:sz w:val="32"/>
          <w:szCs w:val="22"/>
        </w:rPr>
      </w:pPr>
      <w:r>
        <w:rPr>
          <w:rFonts w:hint="eastAsia" w:ascii="黑体" w:hAnsi="黑体" w:eastAsia="黑体" w:cs="黑体"/>
          <w:kern w:val="0"/>
          <w:sz w:val="32"/>
          <w:szCs w:val="22"/>
        </w:rPr>
        <w:t>五、年龄构成</w:t>
      </w:r>
    </w:p>
    <w:p>
      <w:pPr>
        <w:pStyle w:val="2"/>
        <w:ind w:firstLine="640" w:firstLineChars="200"/>
        <w:rPr>
          <w:rFonts w:hint="eastAsia" w:ascii="仿宋_GB2312" w:hAnsi="仿宋_GB2312" w:eastAsia="仿宋_GB2312" w:cs="仿宋_GB2312"/>
          <w:color w:val="000000" w:themeColor="text1"/>
          <w:sz w:val="32"/>
          <w:szCs w:val="40"/>
          <w14:textFill>
            <w14:solidFill>
              <w14:schemeClr w14:val="tx1"/>
            </w14:solidFill>
          </w14:textFill>
        </w:rPr>
      </w:pPr>
      <w:r>
        <w:rPr>
          <w:rFonts w:hint="eastAsia" w:ascii="仿宋_GB2312" w:hAnsi="仿宋_GB2312" w:eastAsia="仿宋_GB2312" w:cs="仿宋_GB2312"/>
          <w:sz w:val="32"/>
          <w:szCs w:val="40"/>
        </w:rPr>
        <w:t>全</w:t>
      </w:r>
      <w:r>
        <w:rPr>
          <w:rFonts w:hint="eastAsia" w:ascii="仿宋_GB2312" w:hAnsi="仿宋_GB2312" w:eastAsia="仿宋_GB2312" w:cs="仿宋_GB2312"/>
          <w:sz w:val="32"/>
          <w:szCs w:val="40"/>
          <w:lang w:val="en-US" w:eastAsia="zh-CN"/>
        </w:rPr>
        <w:t>县</w:t>
      </w:r>
      <w:r>
        <w:rPr>
          <w:rFonts w:hint="eastAsia" w:ascii="仿宋_GB2312" w:hAnsi="仿宋_GB2312" w:eastAsia="仿宋_GB2312" w:cs="仿宋_GB2312"/>
          <w:sz w:val="32"/>
          <w:szCs w:val="40"/>
        </w:rPr>
        <w:t>人口中，0-14岁</w:t>
      </w:r>
      <w:r>
        <w:rPr>
          <w:rFonts w:hint="eastAsia" w:ascii="仿宋_GB2312" w:hAnsi="仿宋_GB2312" w:eastAsia="仿宋_GB2312" w:cs="仿宋_GB2312"/>
          <w:sz w:val="32"/>
          <w:szCs w:val="40"/>
          <w:vertAlign w:val="superscript"/>
        </w:rPr>
        <w:t>[6]</w:t>
      </w:r>
      <w:r>
        <w:rPr>
          <w:rFonts w:hint="eastAsia" w:ascii="仿宋_GB2312" w:hAnsi="仿宋_GB2312" w:eastAsia="仿宋_GB2312" w:cs="仿宋_GB2312"/>
          <w:sz w:val="32"/>
          <w:szCs w:val="40"/>
        </w:rPr>
        <w:t>人口为</w:t>
      </w:r>
      <w:r>
        <w:rPr>
          <w:rFonts w:hint="eastAsia" w:ascii="仿宋_GB2312" w:hAnsi="仿宋_GB2312" w:eastAsia="仿宋_GB2312" w:cs="仿宋_GB2312"/>
          <w:sz w:val="32"/>
          <w:szCs w:val="40"/>
          <w:lang w:val="en-US" w:eastAsia="zh-CN"/>
        </w:rPr>
        <w:t>45860</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18.10</w:t>
      </w:r>
      <w:r>
        <w:rPr>
          <w:rFonts w:hint="eastAsia" w:ascii="仿宋_GB2312" w:hAnsi="仿宋_GB2312" w:eastAsia="仿宋_GB2312" w:cs="仿宋_GB2312"/>
          <w:sz w:val="32"/>
          <w:szCs w:val="40"/>
        </w:rPr>
        <w:t>%；15-59岁人口为</w:t>
      </w:r>
      <w:r>
        <w:rPr>
          <w:rFonts w:hint="eastAsia" w:ascii="仿宋_GB2312" w:hAnsi="仿宋_GB2312" w:eastAsia="仿宋_GB2312" w:cs="仿宋_GB2312"/>
          <w:sz w:val="32"/>
          <w:szCs w:val="40"/>
          <w:lang w:val="en-US" w:eastAsia="zh-CN"/>
        </w:rPr>
        <w:t>149165</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58.87</w:t>
      </w:r>
      <w:r>
        <w:rPr>
          <w:rFonts w:hint="eastAsia" w:ascii="仿宋_GB2312" w:hAnsi="仿宋_GB2312" w:eastAsia="仿宋_GB2312" w:cs="仿宋_GB2312"/>
          <w:sz w:val="32"/>
          <w:szCs w:val="40"/>
        </w:rPr>
        <w:t>%；60岁及以上人口为</w:t>
      </w:r>
      <w:r>
        <w:rPr>
          <w:rFonts w:hint="eastAsia" w:ascii="仿宋_GB2312" w:hAnsi="仿宋_GB2312" w:eastAsia="仿宋_GB2312" w:cs="仿宋_GB2312"/>
          <w:sz w:val="32"/>
          <w:szCs w:val="40"/>
          <w:lang w:val="en-US" w:eastAsia="zh-CN"/>
        </w:rPr>
        <w:t>58335</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23.02</w:t>
      </w:r>
      <w:r>
        <w:rPr>
          <w:rFonts w:hint="eastAsia" w:ascii="仿宋_GB2312" w:hAnsi="仿宋_GB2312" w:eastAsia="仿宋_GB2312" w:cs="仿宋_GB2312"/>
          <w:sz w:val="32"/>
          <w:szCs w:val="40"/>
        </w:rPr>
        <w:t>%，其中65岁及以上人口为</w:t>
      </w:r>
      <w:r>
        <w:rPr>
          <w:rFonts w:hint="eastAsia" w:ascii="仿宋_GB2312" w:hAnsi="仿宋_GB2312" w:eastAsia="仿宋_GB2312" w:cs="仿宋_GB2312"/>
          <w:sz w:val="32"/>
          <w:szCs w:val="40"/>
          <w:lang w:val="en-US" w:eastAsia="zh-CN"/>
        </w:rPr>
        <w:t>44139</w:t>
      </w:r>
      <w:r>
        <w:rPr>
          <w:rFonts w:hint="eastAsia" w:ascii="仿宋_GB2312" w:hAnsi="仿宋_GB2312" w:eastAsia="仿宋_GB2312" w:cs="仿宋_GB2312"/>
          <w:sz w:val="32"/>
          <w:szCs w:val="40"/>
        </w:rPr>
        <w:t>人，占</w:t>
      </w:r>
      <w:r>
        <w:rPr>
          <w:rFonts w:hint="eastAsia" w:ascii="仿宋_GB2312" w:hAnsi="仿宋_GB2312" w:eastAsia="仿宋_GB2312" w:cs="仿宋_GB2312"/>
          <w:sz w:val="32"/>
          <w:szCs w:val="40"/>
          <w:lang w:val="en-US" w:eastAsia="zh-CN"/>
        </w:rPr>
        <w:t>17.42</w:t>
      </w:r>
      <w:r>
        <w:rPr>
          <w:rFonts w:hint="eastAsia" w:ascii="仿宋_GB2312" w:hAnsi="仿宋_GB2312" w:eastAsia="仿宋_GB2312" w:cs="仿宋_GB2312"/>
          <w:sz w:val="32"/>
          <w:szCs w:val="40"/>
        </w:rPr>
        <w:t>%。与2010年第六次全国人口普查相比，0-14岁人口的比重提高</w:t>
      </w:r>
      <w:r>
        <w:rPr>
          <w:rFonts w:hint="eastAsia" w:ascii="仿宋_GB2312" w:hAnsi="仿宋_GB2312" w:eastAsia="仿宋_GB2312" w:cs="仿宋_GB2312"/>
          <w:sz w:val="32"/>
          <w:szCs w:val="40"/>
          <w:lang w:val="en-US" w:eastAsia="zh-CN"/>
        </w:rPr>
        <w:t>1.63</w:t>
      </w:r>
      <w:r>
        <w:rPr>
          <w:rFonts w:hint="eastAsia" w:ascii="仿宋_GB2312" w:hAnsi="仿宋_GB2312" w:eastAsia="仿宋_GB2312" w:cs="仿宋_GB2312"/>
          <w:sz w:val="32"/>
          <w:szCs w:val="40"/>
        </w:rPr>
        <w:t>个百分点，</w:t>
      </w:r>
      <w:r>
        <w:rPr>
          <w:rFonts w:hint="eastAsia" w:ascii="仿宋_GB2312" w:hAnsi="仿宋_GB2312" w:eastAsia="仿宋_GB2312" w:cs="仿宋_GB2312"/>
          <w:color w:val="000000" w:themeColor="text1"/>
          <w:sz w:val="32"/>
          <w:szCs w:val="40"/>
          <w14:textFill>
            <w14:solidFill>
              <w14:schemeClr w14:val="tx1"/>
            </w14:solidFill>
          </w14:textFill>
        </w:rPr>
        <w:t>15-59岁人口的比重下降</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9.21</w:t>
      </w:r>
      <w:r>
        <w:rPr>
          <w:rFonts w:hint="eastAsia" w:ascii="仿宋_GB2312" w:hAnsi="仿宋_GB2312" w:eastAsia="仿宋_GB2312" w:cs="仿宋_GB2312"/>
          <w:color w:val="000000" w:themeColor="text1"/>
          <w:sz w:val="32"/>
          <w:szCs w:val="40"/>
          <w14:textFill>
            <w14:solidFill>
              <w14:schemeClr w14:val="tx1"/>
            </w14:solidFill>
          </w14:textFill>
        </w:rPr>
        <w:t>个百分点，60岁及以上人口的比重提高</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7.57</w:t>
      </w:r>
      <w:r>
        <w:rPr>
          <w:rFonts w:hint="eastAsia" w:ascii="仿宋_GB2312" w:hAnsi="仿宋_GB2312" w:eastAsia="仿宋_GB2312" w:cs="仿宋_GB2312"/>
          <w:color w:val="000000" w:themeColor="text1"/>
          <w:sz w:val="32"/>
          <w:szCs w:val="40"/>
          <w14:textFill>
            <w14:solidFill>
              <w14:schemeClr w14:val="tx1"/>
            </w14:solidFill>
          </w14:textFill>
        </w:rPr>
        <w:t>个百分点，65岁及以上人口的比重提高</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6.55</w:t>
      </w:r>
      <w:r>
        <w:rPr>
          <w:rFonts w:hint="eastAsia" w:ascii="仿宋_GB2312" w:hAnsi="仿宋_GB2312" w:eastAsia="仿宋_GB2312" w:cs="仿宋_GB2312"/>
          <w:color w:val="000000" w:themeColor="text1"/>
          <w:sz w:val="32"/>
          <w:szCs w:val="40"/>
          <w14:textFill>
            <w14:solidFill>
              <w14:schemeClr w14:val="tx1"/>
            </w14:solidFill>
          </w14:textFill>
        </w:rPr>
        <w:t>个百分点。</w:t>
      </w:r>
    </w:p>
    <w:p>
      <w:pPr>
        <w:pStyle w:val="2"/>
        <w:jc w:val="center"/>
        <w:rPr>
          <w:rFonts w:ascii="黑体" w:hAnsi="黑体" w:eastAsia="黑体" w:cs="黑体"/>
          <w:kern w:val="0"/>
          <w:sz w:val="24"/>
        </w:rPr>
      </w:pPr>
      <w:r>
        <w:rPr>
          <w:rFonts w:hint="eastAsia" w:ascii="黑体" w:hAnsi="黑体" w:eastAsia="黑体" w:cs="黑体"/>
          <w:kern w:val="0"/>
          <w:sz w:val="24"/>
        </w:rPr>
        <w:t xml:space="preserve">表3  </w:t>
      </w:r>
      <w:r>
        <w:rPr>
          <w:rFonts w:hint="eastAsia" w:ascii="黑体" w:hAnsi="黑体" w:eastAsia="黑体" w:cs="仿宋"/>
          <w:kern w:val="0"/>
          <w:sz w:val="24"/>
          <w:szCs w:val="28"/>
          <w:lang w:val="en-US" w:eastAsia="zh-CN"/>
        </w:rPr>
        <w:t>乡</w:t>
      </w:r>
      <w:r>
        <w:rPr>
          <w:rFonts w:hint="eastAsia" w:ascii="黑体" w:hAnsi="黑体" w:eastAsia="黑体" w:cs="仿宋"/>
          <w:kern w:val="0"/>
          <w:sz w:val="24"/>
          <w:szCs w:val="28"/>
        </w:rPr>
        <w:t>（</w:t>
      </w:r>
      <w:r>
        <w:rPr>
          <w:rFonts w:hint="eastAsia" w:ascii="黑体" w:hAnsi="黑体" w:eastAsia="黑体" w:cs="仿宋"/>
          <w:kern w:val="0"/>
          <w:sz w:val="24"/>
          <w:szCs w:val="28"/>
          <w:lang w:val="en-US" w:eastAsia="zh-CN"/>
        </w:rPr>
        <w:t>镇</w:t>
      </w:r>
      <w:r>
        <w:rPr>
          <w:rFonts w:hint="eastAsia" w:ascii="黑体" w:hAnsi="黑体" w:eastAsia="黑体" w:cs="仿宋"/>
          <w:kern w:val="0"/>
          <w:sz w:val="24"/>
          <w:szCs w:val="28"/>
        </w:rPr>
        <w:t>）</w:t>
      </w:r>
      <w:r>
        <w:rPr>
          <w:rFonts w:hint="eastAsia" w:ascii="黑体" w:hAnsi="黑体" w:eastAsia="黑体" w:cs="黑体"/>
          <w:kern w:val="0"/>
          <w:sz w:val="24"/>
        </w:rPr>
        <w:t>人口年龄构成</w:t>
      </w:r>
    </w:p>
    <w:p>
      <w:pPr>
        <w:widowControl/>
        <w:spacing w:line="375" w:lineRule="atLeast"/>
        <w:ind w:right="480" w:firstLine="6360" w:firstLineChars="2650"/>
        <w:rPr>
          <w:rFonts w:ascii="仿宋_GB2312" w:hAnsi="仿宋" w:eastAsia="仿宋_GB2312" w:cs="仿宋"/>
          <w:bCs/>
          <w:kern w:val="0"/>
          <w:sz w:val="24"/>
          <w:szCs w:val="30"/>
        </w:rPr>
      </w:pPr>
      <w:r>
        <w:rPr>
          <w:rFonts w:hint="eastAsia" w:ascii="仿宋_GB2312" w:hAnsi="仿宋" w:eastAsia="仿宋_GB2312" w:cs="仿宋"/>
          <w:bCs/>
          <w:kern w:val="0"/>
          <w:sz w:val="24"/>
          <w:szCs w:val="30"/>
        </w:rPr>
        <w:t>单位：%</w:t>
      </w:r>
    </w:p>
    <w:tbl>
      <w:tblPr>
        <w:tblStyle w:val="6"/>
        <w:tblW w:w="7719" w:type="dxa"/>
        <w:jc w:val="center"/>
        <w:tblInd w:w="0" w:type="dxa"/>
        <w:tblLayout w:type="fixed"/>
        <w:tblCellMar>
          <w:top w:w="0" w:type="dxa"/>
          <w:left w:w="108" w:type="dxa"/>
          <w:bottom w:w="0" w:type="dxa"/>
          <w:right w:w="108" w:type="dxa"/>
        </w:tblCellMar>
      </w:tblPr>
      <w:tblGrid>
        <w:gridCol w:w="2358"/>
        <w:gridCol w:w="1339"/>
        <w:gridCol w:w="1339"/>
        <w:gridCol w:w="1339"/>
        <w:gridCol w:w="1344"/>
      </w:tblGrid>
      <w:tr>
        <w:tblPrEx>
          <w:tblLayout w:type="fixed"/>
          <w:tblCellMar>
            <w:top w:w="0" w:type="dxa"/>
            <w:left w:w="108" w:type="dxa"/>
            <w:bottom w:w="0" w:type="dxa"/>
            <w:right w:w="108" w:type="dxa"/>
          </w:tblCellMar>
        </w:tblPrEx>
        <w:trPr>
          <w:trHeight w:val="435" w:hRule="atLeast"/>
          <w:jc w:val="center"/>
        </w:trPr>
        <w:tc>
          <w:tcPr>
            <w:tcW w:w="2358" w:type="dxa"/>
            <w:vMerge w:val="restart"/>
            <w:tcBorders>
              <w:top w:val="single" w:color="000000" w:sz="12"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地区</w:t>
            </w:r>
          </w:p>
        </w:tc>
        <w:tc>
          <w:tcPr>
            <w:tcW w:w="5361" w:type="dxa"/>
            <w:gridSpan w:val="4"/>
            <w:tcBorders>
              <w:top w:val="single" w:color="000000" w:sz="12" w:space="0"/>
              <w:left w:val="nil"/>
              <w:bottom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占常住人口比重</w:t>
            </w:r>
          </w:p>
        </w:tc>
      </w:tr>
      <w:tr>
        <w:tblPrEx>
          <w:tblLayout w:type="fixed"/>
          <w:tblCellMar>
            <w:top w:w="0" w:type="dxa"/>
            <w:left w:w="108" w:type="dxa"/>
            <w:bottom w:w="0" w:type="dxa"/>
            <w:right w:w="108" w:type="dxa"/>
          </w:tblCellMar>
        </w:tblPrEx>
        <w:trPr>
          <w:trHeight w:val="345" w:hRule="atLeast"/>
          <w:jc w:val="center"/>
        </w:trPr>
        <w:tc>
          <w:tcPr>
            <w:tcW w:w="235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1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0-14岁</w:t>
            </w:r>
          </w:p>
        </w:tc>
        <w:tc>
          <w:tcPr>
            <w:tcW w:w="133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15-59岁</w:t>
            </w:r>
          </w:p>
        </w:tc>
        <w:tc>
          <w:tcPr>
            <w:tcW w:w="1339" w:type="dxa"/>
            <w:vMerge w:val="restart"/>
            <w:tcBorders>
              <w:top w:val="nil"/>
              <w:left w:val="single" w:color="000000" w:sz="4" w:space="0"/>
              <w:bottom w:val="nil"/>
              <w:right w:val="nil"/>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60岁及以上</w:t>
            </w:r>
          </w:p>
        </w:tc>
        <w:tc>
          <w:tcPr>
            <w:tcW w:w="134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955" w:hRule="atLeast"/>
          <w:jc w:val="center"/>
        </w:trPr>
        <w:tc>
          <w:tcPr>
            <w:tcW w:w="2358" w:type="dxa"/>
            <w:vMerge w:val="continue"/>
            <w:tcBorders>
              <w:top w:val="single" w:color="000000" w:sz="4" w:space="0"/>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1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133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1339" w:type="dxa"/>
            <w:vMerge w:val="continue"/>
            <w:tcBorders>
              <w:top w:val="nil"/>
              <w:left w:val="single" w:color="000000"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34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其中：65岁及以上</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b/>
                <w:bCs/>
                <w:color w:val="000000"/>
                <w:kern w:val="0"/>
                <w:szCs w:val="21"/>
                <w:lang w:eastAsia="zh-CN"/>
              </w:rPr>
            </w:pPr>
            <w:r>
              <w:rPr>
                <w:rFonts w:hint="eastAsia" w:cs="宋体" w:asciiTheme="minorEastAsia" w:hAnsiTheme="minorEastAsia" w:eastAsiaTheme="minorEastAsia"/>
                <w:b/>
                <w:bCs/>
                <w:color w:val="000000"/>
                <w:kern w:val="0"/>
                <w:szCs w:val="21"/>
              </w:rPr>
              <w:t xml:space="preserve">全 </w:t>
            </w:r>
            <w:r>
              <w:rPr>
                <w:rFonts w:hint="eastAsia" w:cs="宋体" w:asciiTheme="minorEastAsia" w:hAnsiTheme="minorEastAsia" w:eastAsiaTheme="minorEastAsia"/>
                <w:b/>
                <w:bCs/>
                <w:color w:val="000000"/>
                <w:kern w:val="0"/>
                <w:szCs w:val="21"/>
                <w:lang w:val="en-US" w:eastAsia="zh-CN"/>
              </w:rPr>
              <w:t>县</w:t>
            </w:r>
          </w:p>
        </w:tc>
        <w:tc>
          <w:tcPr>
            <w:tcW w:w="1339"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b/>
                <w:bCs/>
                <w:color w:val="000000"/>
                <w:kern w:val="0"/>
                <w:szCs w:val="21"/>
                <w:lang w:val="en-US" w:eastAsia="zh-CN"/>
              </w:rPr>
            </w:pPr>
            <w:r>
              <w:rPr>
                <w:rFonts w:hint="eastAsia" w:cs="宋体" w:asciiTheme="minorEastAsia" w:hAnsiTheme="minorEastAsia" w:eastAsiaTheme="minorEastAsia"/>
                <w:b/>
                <w:bCs/>
                <w:color w:val="000000"/>
                <w:kern w:val="0"/>
                <w:szCs w:val="21"/>
                <w:lang w:val="en-US" w:eastAsia="zh-CN"/>
              </w:rPr>
              <w:t>18.10</w:t>
            </w:r>
          </w:p>
        </w:tc>
        <w:tc>
          <w:tcPr>
            <w:tcW w:w="1339"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b/>
                <w:bCs/>
                <w:color w:val="000000"/>
                <w:kern w:val="0"/>
                <w:szCs w:val="21"/>
                <w:lang w:val="en-US" w:eastAsia="zh-CN"/>
              </w:rPr>
            </w:pPr>
            <w:r>
              <w:rPr>
                <w:rFonts w:hint="eastAsia" w:cs="宋体" w:asciiTheme="minorEastAsia" w:hAnsiTheme="minorEastAsia" w:eastAsiaTheme="minorEastAsia"/>
                <w:b/>
                <w:bCs/>
                <w:color w:val="000000"/>
                <w:kern w:val="0"/>
                <w:szCs w:val="21"/>
                <w:lang w:val="en-US" w:eastAsia="zh-CN"/>
              </w:rPr>
              <w:t>58.87</w:t>
            </w:r>
          </w:p>
        </w:tc>
        <w:tc>
          <w:tcPr>
            <w:tcW w:w="13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b/>
                <w:bCs/>
                <w:color w:val="000000"/>
                <w:kern w:val="0"/>
                <w:szCs w:val="21"/>
                <w:lang w:val="en-US" w:eastAsia="zh-CN"/>
              </w:rPr>
            </w:pPr>
            <w:r>
              <w:rPr>
                <w:rFonts w:hint="eastAsia" w:cs="宋体" w:asciiTheme="minorEastAsia" w:hAnsiTheme="minorEastAsia" w:eastAsiaTheme="minorEastAsia"/>
                <w:b/>
                <w:bCs/>
                <w:color w:val="000000"/>
                <w:kern w:val="0"/>
                <w:szCs w:val="21"/>
                <w:lang w:val="en-US" w:eastAsia="zh-CN"/>
              </w:rPr>
              <w:t>23.02</w:t>
            </w:r>
          </w:p>
        </w:tc>
        <w:tc>
          <w:tcPr>
            <w:tcW w:w="1344" w:type="dxa"/>
            <w:tcBorders>
              <w:top w:val="single" w:color="auto" w:sz="4" w:space="0"/>
              <w:left w:val="nil"/>
              <w:bottom w:val="single" w:color="000000" w:sz="4" w:space="0"/>
              <w:right w:val="nil"/>
            </w:tcBorders>
            <w:shd w:val="clear" w:color="auto" w:fill="auto"/>
            <w:vAlign w:val="center"/>
          </w:tcPr>
          <w:p>
            <w:pPr>
              <w:widowControl/>
              <w:jc w:val="center"/>
              <w:rPr>
                <w:rFonts w:hint="eastAsia" w:cs="宋体" w:asciiTheme="minorEastAsia" w:hAnsiTheme="minorEastAsia" w:eastAsiaTheme="minorEastAsia"/>
                <w:b/>
                <w:bCs/>
                <w:color w:val="000000"/>
                <w:kern w:val="0"/>
                <w:szCs w:val="21"/>
                <w:lang w:val="en-US" w:eastAsia="zh-CN"/>
              </w:rPr>
            </w:pPr>
            <w:r>
              <w:rPr>
                <w:rFonts w:hint="eastAsia" w:cs="宋体" w:asciiTheme="minorEastAsia" w:hAnsiTheme="minorEastAsia" w:eastAsiaTheme="minorEastAsia"/>
                <w:b/>
                <w:bCs/>
                <w:color w:val="000000"/>
                <w:kern w:val="0"/>
                <w:szCs w:val="21"/>
                <w:lang w:val="en-US" w:eastAsia="zh-CN"/>
              </w:rPr>
              <w:t>17.42</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长安镇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19.20</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62.17</w:t>
            </w:r>
          </w:p>
        </w:tc>
        <w:tc>
          <w:tcPr>
            <w:tcW w:w="1339"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18.62</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13.74</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浮石镇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18.67</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56.59</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24.75</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18.58</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泗顶镇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16.18</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58.39</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25.43</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19.37</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板榄镇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14.21</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57.08</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28.70</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21.98</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大将镇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14.45</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55.46</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30.08</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23.32</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大良镇</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19.59</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55.24</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25.17</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19.27</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雅瑶乡</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14.67</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56.68</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28.64</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22.31</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大坡乡</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14.58</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54.06</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31.36</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24.71</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东起乡</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16.27</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54.55</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29.17</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22.38</w:t>
            </w:r>
          </w:p>
        </w:tc>
      </w:tr>
      <w:tr>
        <w:tblPrEx>
          <w:tblLayout w:type="fixed"/>
          <w:tblCellMar>
            <w:top w:w="0" w:type="dxa"/>
            <w:left w:w="108" w:type="dxa"/>
            <w:bottom w:w="0" w:type="dxa"/>
            <w:right w:w="108" w:type="dxa"/>
          </w:tblCellMar>
        </w:tblPrEx>
        <w:trPr>
          <w:trHeight w:val="512" w:hRule="atLeast"/>
          <w:jc w:val="center"/>
        </w:trPr>
        <w:tc>
          <w:tcPr>
            <w:tcW w:w="2358" w:type="dxa"/>
            <w:tcBorders>
              <w:top w:val="nil"/>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lang w:val="en-US" w:eastAsia="zh-CN"/>
              </w:rPr>
              <w:t>沙子乡</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18.69</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55.29</w:t>
            </w:r>
          </w:p>
        </w:tc>
        <w:tc>
          <w:tcPr>
            <w:tcW w:w="1339" w:type="dxa"/>
            <w:tcBorders>
              <w:top w:val="nil"/>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26.02</w:t>
            </w:r>
          </w:p>
        </w:tc>
        <w:tc>
          <w:tcPr>
            <w:tcW w:w="1344" w:type="dxa"/>
            <w:tcBorders>
              <w:top w:val="nil"/>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19.78</w:t>
            </w:r>
          </w:p>
        </w:tc>
      </w:tr>
      <w:tr>
        <w:tblPrEx>
          <w:tblLayout w:type="fixed"/>
          <w:tblCellMar>
            <w:top w:w="0" w:type="dxa"/>
            <w:left w:w="108" w:type="dxa"/>
            <w:bottom w:w="0" w:type="dxa"/>
            <w:right w:w="108" w:type="dxa"/>
          </w:tblCellMar>
        </w:tblPrEx>
        <w:trPr>
          <w:trHeight w:val="512" w:hRule="atLeast"/>
          <w:jc w:val="center"/>
        </w:trPr>
        <w:tc>
          <w:tcPr>
            <w:tcW w:w="235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桥板乡</w:t>
            </w:r>
          </w:p>
        </w:tc>
        <w:tc>
          <w:tcPr>
            <w:tcW w:w="1339"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19.25</w:t>
            </w:r>
          </w:p>
        </w:tc>
        <w:tc>
          <w:tcPr>
            <w:tcW w:w="1339"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54.90</w:t>
            </w:r>
          </w:p>
        </w:tc>
        <w:tc>
          <w:tcPr>
            <w:tcW w:w="1339" w:type="dxa"/>
            <w:tcBorders>
              <w:top w:val="single" w:color="000000" w:sz="4" w:space="0"/>
              <w:left w:val="nil"/>
              <w:bottom w:val="single" w:color="000000" w:sz="4"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25.86</w:t>
            </w:r>
          </w:p>
        </w:tc>
        <w:tc>
          <w:tcPr>
            <w:tcW w:w="1344" w:type="dxa"/>
            <w:tcBorders>
              <w:top w:val="single" w:color="000000" w:sz="4" w:space="0"/>
              <w:left w:val="nil"/>
              <w:bottom w:val="single" w:color="000000" w:sz="4"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19.62</w:t>
            </w:r>
          </w:p>
        </w:tc>
      </w:tr>
      <w:tr>
        <w:tblPrEx>
          <w:tblLayout w:type="fixed"/>
          <w:tblCellMar>
            <w:top w:w="0" w:type="dxa"/>
            <w:left w:w="108" w:type="dxa"/>
            <w:bottom w:w="0" w:type="dxa"/>
            <w:right w:w="108" w:type="dxa"/>
          </w:tblCellMar>
        </w:tblPrEx>
        <w:trPr>
          <w:trHeight w:val="657" w:hRule="atLeast"/>
          <w:jc w:val="center"/>
        </w:trPr>
        <w:tc>
          <w:tcPr>
            <w:tcW w:w="2358" w:type="dxa"/>
            <w:tcBorders>
              <w:top w:val="single" w:color="000000" w:sz="4" w:space="0"/>
              <w:left w:val="nil"/>
              <w:bottom w:val="single" w:color="000000" w:sz="12" w:space="0"/>
              <w:right w:val="single" w:color="000000" w:sz="4" w:space="0"/>
            </w:tcBorders>
            <w:shd w:val="clear" w:color="auto" w:fill="auto"/>
            <w:vAlign w:val="center"/>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潭头乡</w:t>
            </w:r>
          </w:p>
        </w:tc>
        <w:tc>
          <w:tcPr>
            <w:tcW w:w="1339" w:type="dxa"/>
            <w:tcBorders>
              <w:top w:val="single" w:color="000000" w:sz="4" w:space="0"/>
              <w:left w:val="nil"/>
              <w:bottom w:val="single" w:color="000000" w:sz="12"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19.57</w:t>
            </w:r>
          </w:p>
        </w:tc>
        <w:tc>
          <w:tcPr>
            <w:tcW w:w="1339" w:type="dxa"/>
            <w:tcBorders>
              <w:top w:val="single" w:color="000000" w:sz="4" w:space="0"/>
              <w:left w:val="nil"/>
              <w:bottom w:val="single" w:color="000000" w:sz="12"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52.42</w:t>
            </w:r>
          </w:p>
        </w:tc>
        <w:tc>
          <w:tcPr>
            <w:tcW w:w="1339" w:type="dxa"/>
            <w:tcBorders>
              <w:top w:val="single" w:color="000000" w:sz="4" w:space="0"/>
              <w:left w:val="nil"/>
              <w:bottom w:val="single" w:color="000000" w:sz="12" w:space="0"/>
              <w:right w:val="single" w:color="000000" w:sz="4" w:space="0"/>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28.00</w:t>
            </w:r>
          </w:p>
        </w:tc>
        <w:tc>
          <w:tcPr>
            <w:tcW w:w="1344" w:type="dxa"/>
            <w:tcBorders>
              <w:top w:val="single" w:color="000000" w:sz="4" w:space="0"/>
              <w:left w:val="nil"/>
              <w:bottom w:val="single" w:color="000000" w:sz="12" w:space="0"/>
              <w:right w:val="nil"/>
            </w:tcBorders>
            <w:shd w:val="clear" w:color="auto" w:fill="auto"/>
            <w:vAlign w:val="bottom"/>
          </w:tcPr>
          <w:p>
            <w:pPr>
              <w:widowControl/>
              <w:jc w:val="center"/>
              <w:rPr>
                <w:rFonts w:hint="eastAsia" w:cs="宋体" w:asciiTheme="minorEastAsia" w:hAnsiTheme="minorEastAsia" w:eastAsiaTheme="minorEastAsia"/>
                <w:color w:val="000000"/>
                <w:kern w:val="0"/>
                <w:szCs w:val="21"/>
                <w:lang w:val="en-US" w:eastAsia="zh-CN"/>
              </w:rPr>
            </w:pPr>
            <w:r>
              <w:rPr>
                <w:rFonts w:hint="eastAsia" w:cs="宋体" w:asciiTheme="minorEastAsia" w:hAnsiTheme="minorEastAsia" w:eastAsiaTheme="minorEastAsia"/>
                <w:color w:val="000000"/>
                <w:kern w:val="0"/>
                <w:szCs w:val="21"/>
                <w:lang w:val="en-US" w:eastAsia="zh-CN"/>
              </w:rPr>
              <w:t>22.26</w:t>
            </w:r>
          </w:p>
        </w:tc>
      </w:tr>
    </w:tbl>
    <w:p>
      <w:pPr>
        <w:spacing w:beforeLines="100"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六、受教育程度人口</w:t>
      </w:r>
    </w:p>
    <w:p>
      <w:pPr>
        <w:spacing w:line="60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全</w:t>
      </w:r>
      <w:r>
        <w:rPr>
          <w:rFonts w:hint="eastAsia" w:ascii="仿宋_GB2312" w:hAnsi="仿宋" w:eastAsia="仿宋_GB2312" w:cs="仿宋_GB2312"/>
          <w:color w:val="auto"/>
          <w:sz w:val="32"/>
          <w:szCs w:val="32"/>
          <w:lang w:eastAsia="zh-CN"/>
        </w:rPr>
        <w:t>县</w:t>
      </w:r>
      <w:r>
        <w:rPr>
          <w:rFonts w:hint="eastAsia" w:ascii="仿宋_GB2312" w:hAnsi="仿宋" w:eastAsia="仿宋_GB2312" w:cs="仿宋_GB2312"/>
          <w:color w:val="auto"/>
          <w:sz w:val="32"/>
          <w:szCs w:val="32"/>
        </w:rPr>
        <w:t>人口中，拥有大学（指大专及以上）文化程度的人口为169</w:t>
      </w:r>
      <w:r>
        <w:rPr>
          <w:rFonts w:hint="eastAsia" w:ascii="仿宋_GB2312" w:hAnsi="仿宋" w:eastAsia="仿宋_GB2312" w:cs="仿宋_GB2312"/>
          <w:color w:val="auto"/>
          <w:sz w:val="32"/>
          <w:szCs w:val="32"/>
          <w:lang w:val="en-US" w:eastAsia="zh-CN"/>
        </w:rPr>
        <w:t>83</w:t>
      </w:r>
      <w:r>
        <w:rPr>
          <w:rFonts w:hint="eastAsia" w:ascii="仿宋_GB2312" w:hAnsi="仿宋" w:eastAsia="仿宋_GB2312" w:cs="仿宋_GB2312"/>
          <w:color w:val="auto"/>
          <w:sz w:val="32"/>
          <w:szCs w:val="32"/>
        </w:rPr>
        <w:t>人；拥有高中（含中专）文化程度的人口为26034人；拥有初中文化程度的人口为97998人；拥有小学文化程度的人口为84481人（以上各种受教育程度的人包括各类学校的毕业生、肄业生和在校生）。与2010年第六次全国人口普查相比，每10万人中拥有大学文化程度的由</w:t>
      </w:r>
      <w:r>
        <w:rPr>
          <w:rFonts w:hint="eastAsia" w:ascii="仿宋_GB2312" w:hAnsi="仿宋" w:eastAsia="仿宋_GB2312" w:cs="仿宋_GB2312"/>
          <w:color w:val="auto"/>
          <w:sz w:val="32"/>
          <w:szCs w:val="32"/>
          <w:lang w:val="en-US" w:eastAsia="zh-CN"/>
        </w:rPr>
        <w:t>3925</w:t>
      </w:r>
      <w:r>
        <w:rPr>
          <w:rFonts w:hint="eastAsia" w:ascii="仿宋_GB2312" w:hAnsi="仿宋" w:eastAsia="仿宋_GB2312" w:cs="仿宋_GB2312"/>
          <w:color w:val="auto"/>
          <w:sz w:val="32"/>
          <w:szCs w:val="32"/>
        </w:rPr>
        <w:t>人增加到</w:t>
      </w:r>
      <w:r>
        <w:rPr>
          <w:rFonts w:hint="eastAsia" w:ascii="仿宋_GB2312" w:hAnsi="仿宋" w:eastAsia="仿宋_GB2312" w:cs="仿宋_GB2312"/>
          <w:color w:val="auto"/>
          <w:sz w:val="32"/>
          <w:szCs w:val="32"/>
          <w:lang w:val="en-US" w:eastAsia="zh-CN"/>
        </w:rPr>
        <w:t>6713</w:t>
      </w:r>
      <w:r>
        <w:rPr>
          <w:rFonts w:hint="eastAsia" w:ascii="仿宋_GB2312" w:hAnsi="仿宋" w:eastAsia="仿宋_GB2312" w:cs="仿宋_GB2312"/>
          <w:color w:val="auto"/>
          <w:sz w:val="32"/>
          <w:szCs w:val="32"/>
        </w:rPr>
        <w:t>人；拥有高中文化程度的由</w:t>
      </w:r>
      <w:r>
        <w:rPr>
          <w:rFonts w:hint="eastAsia" w:ascii="仿宋_GB2312" w:hAnsi="仿宋" w:eastAsia="仿宋_GB2312" w:cs="仿宋_GB2312"/>
          <w:color w:val="auto"/>
          <w:sz w:val="32"/>
          <w:szCs w:val="32"/>
          <w:lang w:val="en-US" w:eastAsia="zh-CN"/>
        </w:rPr>
        <w:t>9746</w:t>
      </w:r>
      <w:r>
        <w:rPr>
          <w:rFonts w:hint="eastAsia" w:ascii="仿宋_GB2312" w:hAnsi="仿宋" w:eastAsia="仿宋_GB2312" w:cs="仿宋_GB2312"/>
          <w:color w:val="auto"/>
          <w:sz w:val="32"/>
          <w:szCs w:val="32"/>
        </w:rPr>
        <w:t>人增加到</w:t>
      </w:r>
      <w:r>
        <w:rPr>
          <w:rFonts w:hint="eastAsia" w:ascii="仿宋_GB2312" w:hAnsi="仿宋" w:eastAsia="仿宋_GB2312" w:cs="仿宋_GB2312"/>
          <w:color w:val="auto"/>
          <w:sz w:val="32"/>
          <w:szCs w:val="32"/>
          <w:lang w:val="en-US" w:eastAsia="zh-CN"/>
        </w:rPr>
        <w:t>10290</w:t>
      </w:r>
      <w:r>
        <w:rPr>
          <w:rFonts w:hint="eastAsia" w:ascii="仿宋_GB2312" w:hAnsi="仿宋" w:eastAsia="仿宋_GB2312" w:cs="仿宋_GB2312"/>
          <w:color w:val="auto"/>
          <w:sz w:val="32"/>
          <w:szCs w:val="32"/>
        </w:rPr>
        <w:t>人；拥有初中文化程度的由</w:t>
      </w:r>
      <w:r>
        <w:rPr>
          <w:rFonts w:hint="eastAsia" w:ascii="仿宋_GB2312" w:hAnsi="仿宋" w:eastAsia="仿宋_GB2312" w:cs="仿宋_GB2312"/>
          <w:color w:val="auto"/>
          <w:sz w:val="32"/>
          <w:szCs w:val="32"/>
          <w:lang w:val="en-US" w:eastAsia="zh-CN"/>
        </w:rPr>
        <w:t>36330</w:t>
      </w:r>
      <w:r>
        <w:rPr>
          <w:rFonts w:hint="eastAsia" w:ascii="仿宋_GB2312" w:hAnsi="仿宋" w:eastAsia="仿宋_GB2312" w:cs="仿宋_GB2312"/>
          <w:color w:val="auto"/>
          <w:sz w:val="32"/>
          <w:szCs w:val="32"/>
        </w:rPr>
        <w:t>人</w:t>
      </w:r>
      <w:r>
        <w:rPr>
          <w:rFonts w:hint="eastAsia" w:ascii="仿宋_GB2312" w:hAnsi="仿宋" w:eastAsia="仿宋_GB2312" w:cs="仿宋_GB2312"/>
          <w:color w:val="auto"/>
          <w:sz w:val="32"/>
          <w:szCs w:val="32"/>
          <w:lang w:eastAsia="zh-CN"/>
        </w:rPr>
        <w:t>增加</w:t>
      </w:r>
      <w:r>
        <w:rPr>
          <w:rFonts w:hint="eastAsia" w:ascii="仿宋_GB2312" w:hAnsi="仿宋" w:eastAsia="仿宋_GB2312" w:cs="仿宋_GB2312"/>
          <w:color w:val="auto"/>
          <w:sz w:val="32"/>
          <w:szCs w:val="32"/>
        </w:rPr>
        <w:t>到</w:t>
      </w:r>
      <w:r>
        <w:rPr>
          <w:rFonts w:hint="eastAsia" w:ascii="仿宋_GB2312" w:hAnsi="仿宋" w:eastAsia="仿宋_GB2312" w:cs="仿宋_GB2312"/>
          <w:color w:val="auto"/>
          <w:sz w:val="32"/>
          <w:szCs w:val="32"/>
          <w:lang w:val="en-US" w:eastAsia="zh-CN"/>
        </w:rPr>
        <w:t>38734</w:t>
      </w:r>
      <w:r>
        <w:rPr>
          <w:rFonts w:hint="eastAsia" w:ascii="仿宋_GB2312" w:hAnsi="仿宋" w:eastAsia="仿宋_GB2312" w:cs="仿宋_GB2312"/>
          <w:color w:val="auto"/>
          <w:sz w:val="32"/>
          <w:szCs w:val="32"/>
        </w:rPr>
        <w:t>人；拥有小学文化程度的由</w:t>
      </w:r>
      <w:r>
        <w:rPr>
          <w:rFonts w:hint="eastAsia" w:ascii="仿宋_GB2312" w:hAnsi="仿宋" w:eastAsia="仿宋_GB2312" w:cs="仿宋_GB2312"/>
          <w:color w:val="auto"/>
          <w:sz w:val="32"/>
          <w:szCs w:val="32"/>
          <w:lang w:val="en-US" w:eastAsia="zh-CN"/>
        </w:rPr>
        <w:t>29535</w:t>
      </w:r>
      <w:r>
        <w:rPr>
          <w:rFonts w:hint="eastAsia" w:ascii="仿宋_GB2312" w:hAnsi="仿宋" w:eastAsia="仿宋_GB2312" w:cs="仿宋_GB2312"/>
          <w:color w:val="auto"/>
          <w:sz w:val="32"/>
          <w:szCs w:val="32"/>
        </w:rPr>
        <w:t>人减少到</w:t>
      </w:r>
      <w:r>
        <w:rPr>
          <w:rFonts w:hint="eastAsia" w:ascii="仿宋_GB2312" w:hAnsi="仿宋" w:eastAsia="仿宋_GB2312" w:cs="仿宋_GB2312"/>
          <w:color w:val="auto"/>
          <w:sz w:val="32"/>
          <w:szCs w:val="32"/>
          <w:lang w:val="en-US" w:eastAsia="zh-CN"/>
        </w:rPr>
        <w:t>33392</w:t>
      </w:r>
      <w:r>
        <w:rPr>
          <w:rFonts w:hint="eastAsia" w:ascii="仿宋_GB2312" w:hAnsi="仿宋" w:eastAsia="仿宋_GB2312" w:cs="仿宋_GB2312"/>
          <w:color w:val="auto"/>
          <w:sz w:val="32"/>
          <w:szCs w:val="32"/>
        </w:rPr>
        <w:t>人。</w:t>
      </w:r>
    </w:p>
    <w:p>
      <w:pPr>
        <w:widowControl/>
        <w:spacing w:beforeLines="100" w:line="375" w:lineRule="atLeast"/>
        <w:jc w:val="center"/>
        <w:rPr>
          <w:rFonts w:ascii="黑体" w:hAnsi="黑体" w:eastAsia="黑体" w:cs="仿宋"/>
          <w:color w:val="auto"/>
          <w:kern w:val="0"/>
          <w:sz w:val="24"/>
          <w:szCs w:val="28"/>
        </w:rPr>
      </w:pPr>
      <w:r>
        <w:rPr>
          <w:rFonts w:ascii="黑体" w:hAnsi="黑体" w:eastAsia="黑体" w:cs="仿宋"/>
          <w:color w:val="auto"/>
          <w:kern w:val="0"/>
          <w:sz w:val="24"/>
          <w:szCs w:val="28"/>
        </w:rPr>
        <w:t>表</w:t>
      </w:r>
      <w:r>
        <w:rPr>
          <w:rFonts w:hint="eastAsia" w:ascii="黑体" w:hAnsi="黑体" w:eastAsia="黑体" w:cs="仿宋"/>
          <w:color w:val="auto"/>
          <w:kern w:val="0"/>
          <w:sz w:val="24"/>
          <w:szCs w:val="28"/>
        </w:rPr>
        <w:t xml:space="preserve">4  </w:t>
      </w:r>
      <w:r>
        <w:rPr>
          <w:rFonts w:hint="eastAsia" w:ascii="黑体" w:hAnsi="黑体" w:eastAsia="黑体" w:cs="仿宋"/>
          <w:color w:val="auto"/>
          <w:kern w:val="0"/>
          <w:sz w:val="24"/>
          <w:szCs w:val="28"/>
          <w:lang w:eastAsia="zh-CN"/>
        </w:rPr>
        <w:t>乡</w:t>
      </w:r>
      <w:r>
        <w:rPr>
          <w:rFonts w:hint="eastAsia" w:ascii="黑体" w:hAnsi="黑体" w:eastAsia="黑体" w:cs="仿宋"/>
          <w:color w:val="auto"/>
          <w:kern w:val="0"/>
          <w:sz w:val="24"/>
          <w:szCs w:val="28"/>
        </w:rPr>
        <w:t>（</w:t>
      </w:r>
      <w:r>
        <w:rPr>
          <w:rFonts w:hint="eastAsia" w:ascii="黑体" w:hAnsi="黑体" w:eastAsia="黑体" w:cs="仿宋"/>
          <w:color w:val="auto"/>
          <w:kern w:val="0"/>
          <w:sz w:val="24"/>
          <w:szCs w:val="28"/>
          <w:lang w:eastAsia="zh-CN"/>
        </w:rPr>
        <w:t>镇</w:t>
      </w:r>
      <w:r>
        <w:rPr>
          <w:rFonts w:hint="eastAsia" w:ascii="黑体" w:hAnsi="黑体" w:eastAsia="黑体" w:cs="仿宋"/>
          <w:color w:val="auto"/>
          <w:kern w:val="0"/>
          <w:sz w:val="24"/>
          <w:szCs w:val="28"/>
        </w:rPr>
        <w:t>）每10万人口中拥有的各类</w:t>
      </w:r>
      <w:r>
        <w:rPr>
          <w:rFonts w:ascii="黑体" w:hAnsi="黑体" w:eastAsia="黑体" w:cs="仿宋"/>
          <w:color w:val="auto"/>
          <w:kern w:val="0"/>
          <w:sz w:val="24"/>
          <w:szCs w:val="28"/>
        </w:rPr>
        <w:t>受教育程度</w:t>
      </w:r>
      <w:r>
        <w:rPr>
          <w:rFonts w:hint="eastAsia" w:ascii="黑体" w:hAnsi="黑体" w:eastAsia="黑体" w:cs="仿宋"/>
          <w:color w:val="auto"/>
          <w:kern w:val="0"/>
          <w:sz w:val="24"/>
          <w:szCs w:val="28"/>
        </w:rPr>
        <w:t>人数</w:t>
      </w:r>
    </w:p>
    <w:p>
      <w:pPr>
        <w:widowControl/>
        <w:wordWrap w:val="0"/>
        <w:spacing w:line="375" w:lineRule="atLeast"/>
        <w:ind w:firstLine="480" w:firstLineChars="200"/>
        <w:jc w:val="right"/>
        <w:rPr>
          <w:rFonts w:ascii="仿宋_GB2312" w:hAnsi="仿宋" w:eastAsia="仿宋_GB2312" w:cs="仿宋"/>
          <w:color w:val="auto"/>
          <w:kern w:val="0"/>
          <w:sz w:val="24"/>
          <w:szCs w:val="20"/>
        </w:rPr>
      </w:pPr>
      <w:r>
        <w:rPr>
          <w:rFonts w:hint="eastAsia" w:ascii="仿宋_GB2312" w:hAnsi="仿宋" w:eastAsia="仿宋_GB2312" w:cs="仿宋"/>
          <w:color w:val="auto"/>
          <w:kern w:val="0"/>
          <w:sz w:val="24"/>
          <w:szCs w:val="20"/>
        </w:rPr>
        <w:t>单位：人/10万人</w:t>
      </w:r>
    </w:p>
    <w:tbl>
      <w:tblPr>
        <w:tblStyle w:val="6"/>
        <w:tblW w:w="8120" w:type="dxa"/>
        <w:jc w:val="center"/>
        <w:tblInd w:w="0" w:type="dxa"/>
        <w:tblLayout w:type="fixed"/>
        <w:tblCellMar>
          <w:top w:w="0" w:type="dxa"/>
          <w:left w:w="108" w:type="dxa"/>
          <w:bottom w:w="0" w:type="dxa"/>
          <w:right w:w="108" w:type="dxa"/>
        </w:tblCellMar>
      </w:tblPr>
      <w:tblGrid>
        <w:gridCol w:w="2000"/>
        <w:gridCol w:w="1683"/>
        <w:gridCol w:w="1618"/>
        <w:gridCol w:w="1445"/>
        <w:gridCol w:w="1374"/>
      </w:tblGrid>
      <w:tr>
        <w:tblPrEx>
          <w:tblLayout w:type="fixed"/>
          <w:tblCellMar>
            <w:top w:w="0" w:type="dxa"/>
            <w:left w:w="108" w:type="dxa"/>
            <w:bottom w:w="0" w:type="dxa"/>
            <w:right w:w="108" w:type="dxa"/>
          </w:tblCellMar>
        </w:tblPrEx>
        <w:trPr>
          <w:trHeight w:val="755" w:hRule="atLeast"/>
          <w:jc w:val="center"/>
        </w:trPr>
        <w:tc>
          <w:tcPr>
            <w:tcW w:w="2000"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地区</w:t>
            </w:r>
          </w:p>
        </w:tc>
        <w:tc>
          <w:tcPr>
            <w:tcW w:w="1683"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大学</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（大专及以上）</w:t>
            </w:r>
          </w:p>
        </w:tc>
        <w:tc>
          <w:tcPr>
            <w:tcW w:w="1618" w:type="dxa"/>
            <w:tcBorders>
              <w:top w:val="single" w:color="auto" w:sz="12"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高中</w:t>
            </w:r>
          </w:p>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（含中专）</w:t>
            </w:r>
          </w:p>
        </w:tc>
        <w:tc>
          <w:tcPr>
            <w:tcW w:w="1445"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初中</w:t>
            </w:r>
          </w:p>
        </w:tc>
        <w:tc>
          <w:tcPr>
            <w:tcW w:w="1374" w:type="dxa"/>
            <w:tcBorders>
              <w:top w:val="single" w:color="auto" w:sz="12"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小学</w:t>
            </w:r>
          </w:p>
        </w:tc>
      </w:tr>
      <w:tr>
        <w:tblPrEx>
          <w:tblLayout w:type="fixed"/>
          <w:tblCellMar>
            <w:top w:w="0" w:type="dxa"/>
            <w:left w:w="108" w:type="dxa"/>
            <w:bottom w:w="0" w:type="dxa"/>
            <w:right w:w="108" w:type="dxa"/>
          </w:tblCellMar>
        </w:tblPrEx>
        <w:trPr>
          <w:trHeight w:val="499" w:hRule="atLeast"/>
          <w:jc w:val="center"/>
        </w:trPr>
        <w:tc>
          <w:tcPr>
            <w:tcW w:w="200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auto"/>
                <w:kern w:val="0"/>
                <w:sz w:val="24"/>
                <w:lang w:eastAsia="zh-CN"/>
              </w:rPr>
            </w:pPr>
            <w:r>
              <w:rPr>
                <w:rFonts w:hint="eastAsia" w:ascii="仿宋_GB2312" w:hAnsi="宋体" w:eastAsia="仿宋_GB2312" w:cs="宋体"/>
                <w:b/>
                <w:bCs/>
                <w:color w:val="auto"/>
                <w:kern w:val="0"/>
                <w:sz w:val="24"/>
              </w:rPr>
              <w:t xml:space="preserve">全 </w:t>
            </w:r>
            <w:r>
              <w:rPr>
                <w:rFonts w:hint="eastAsia" w:ascii="仿宋_GB2312" w:hAnsi="宋体" w:eastAsia="仿宋_GB2312" w:cs="宋体"/>
                <w:b/>
                <w:bCs/>
                <w:color w:val="auto"/>
                <w:kern w:val="0"/>
                <w:sz w:val="24"/>
                <w:lang w:eastAsia="zh-CN"/>
              </w:rPr>
              <w:t>县</w:t>
            </w:r>
          </w:p>
        </w:tc>
        <w:tc>
          <w:tcPr>
            <w:tcW w:w="16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auto"/>
                <w:kern w:val="0"/>
                <w:sz w:val="24"/>
                <w:lang w:val="en-US" w:eastAsia="zh-CN"/>
              </w:rPr>
            </w:pPr>
            <w:r>
              <w:rPr>
                <w:rFonts w:hint="eastAsia" w:ascii="仿宋_GB2312" w:hAnsi="宋体" w:eastAsia="仿宋_GB2312" w:cs="宋体"/>
                <w:b/>
                <w:color w:val="auto"/>
                <w:kern w:val="0"/>
                <w:sz w:val="24"/>
                <w:lang w:val="en-US" w:eastAsia="zh-CN"/>
              </w:rPr>
              <w:t>6713</w:t>
            </w:r>
          </w:p>
        </w:tc>
        <w:tc>
          <w:tcPr>
            <w:tcW w:w="161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auto"/>
                <w:kern w:val="0"/>
                <w:sz w:val="24"/>
                <w:lang w:val="en-US" w:eastAsia="zh-CN"/>
              </w:rPr>
            </w:pPr>
            <w:r>
              <w:rPr>
                <w:rFonts w:hint="eastAsia" w:ascii="仿宋_GB2312" w:hAnsi="宋体" w:eastAsia="仿宋_GB2312" w:cs="宋体"/>
                <w:b/>
                <w:color w:val="auto"/>
                <w:kern w:val="0"/>
                <w:sz w:val="24"/>
                <w:lang w:val="en-US" w:eastAsia="zh-CN"/>
              </w:rPr>
              <w:t>10290</w:t>
            </w:r>
          </w:p>
        </w:tc>
        <w:tc>
          <w:tcPr>
            <w:tcW w:w="144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color w:val="auto"/>
                <w:kern w:val="0"/>
                <w:sz w:val="24"/>
                <w:lang w:val="en-US" w:eastAsia="zh-CN"/>
              </w:rPr>
            </w:pPr>
            <w:r>
              <w:rPr>
                <w:rFonts w:hint="eastAsia" w:ascii="仿宋_GB2312" w:hAnsi="宋体" w:eastAsia="仿宋_GB2312" w:cs="宋体"/>
                <w:b/>
                <w:color w:val="auto"/>
                <w:kern w:val="0"/>
                <w:sz w:val="24"/>
                <w:lang w:val="en-US" w:eastAsia="zh-CN"/>
              </w:rPr>
              <w:t>38734</w:t>
            </w:r>
          </w:p>
        </w:tc>
        <w:tc>
          <w:tcPr>
            <w:tcW w:w="1374" w:type="dxa"/>
            <w:tcBorders>
              <w:top w:val="nil"/>
              <w:left w:val="nil"/>
              <w:bottom w:val="single" w:color="auto" w:sz="4" w:space="0"/>
              <w:right w:val="nil"/>
            </w:tcBorders>
            <w:shd w:val="clear" w:color="auto" w:fill="auto"/>
            <w:vAlign w:val="center"/>
          </w:tcPr>
          <w:p>
            <w:pPr>
              <w:widowControl/>
              <w:jc w:val="center"/>
              <w:rPr>
                <w:rFonts w:ascii="仿宋_GB2312" w:hAnsi="宋体" w:eastAsia="仿宋_GB2312" w:cs="宋体"/>
                <w:b/>
                <w:color w:val="auto"/>
                <w:kern w:val="0"/>
                <w:sz w:val="24"/>
              </w:rPr>
            </w:pPr>
            <w:r>
              <w:rPr>
                <w:rFonts w:hint="eastAsia" w:ascii="仿宋_GB2312" w:hAnsi="宋体" w:eastAsia="仿宋_GB2312" w:cs="宋体"/>
                <w:b/>
                <w:color w:val="auto"/>
                <w:kern w:val="0"/>
                <w:sz w:val="24"/>
              </w:rPr>
              <w:t>33392</w:t>
            </w:r>
          </w:p>
        </w:tc>
      </w:tr>
      <w:tr>
        <w:tblPrEx>
          <w:tblLayout w:type="fixed"/>
          <w:tblCellMar>
            <w:top w:w="0" w:type="dxa"/>
            <w:left w:w="108" w:type="dxa"/>
            <w:bottom w:w="0" w:type="dxa"/>
            <w:right w:w="108" w:type="dxa"/>
          </w:tblCellMar>
        </w:tblPrEx>
        <w:trPr>
          <w:trHeight w:val="499" w:hRule="atLeast"/>
          <w:jc w:val="center"/>
        </w:trPr>
        <w:tc>
          <w:tcPr>
            <w:tcW w:w="2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长安镇</w:t>
            </w:r>
          </w:p>
        </w:tc>
        <w:tc>
          <w:tcPr>
            <w:tcW w:w="168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10065</w:t>
            </w:r>
          </w:p>
        </w:tc>
        <w:tc>
          <w:tcPr>
            <w:tcW w:w="1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14319</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37010</w:t>
            </w:r>
          </w:p>
        </w:tc>
        <w:tc>
          <w:tcPr>
            <w:tcW w:w="137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28131</w:t>
            </w:r>
          </w:p>
        </w:tc>
      </w:tr>
      <w:tr>
        <w:tblPrEx>
          <w:tblLayout w:type="fixed"/>
          <w:tblCellMar>
            <w:top w:w="0" w:type="dxa"/>
            <w:left w:w="108" w:type="dxa"/>
            <w:bottom w:w="0" w:type="dxa"/>
            <w:right w:w="108" w:type="dxa"/>
          </w:tblCellMar>
        </w:tblPrEx>
        <w:trPr>
          <w:trHeight w:val="499" w:hRule="atLeast"/>
          <w:jc w:val="center"/>
        </w:trPr>
        <w:tc>
          <w:tcPr>
            <w:tcW w:w="2000" w:type="dxa"/>
            <w:tcBorders>
              <w:top w:val="nil"/>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浮石镇</w:t>
            </w:r>
          </w:p>
        </w:tc>
        <w:tc>
          <w:tcPr>
            <w:tcW w:w="168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3548</w:t>
            </w:r>
          </w:p>
        </w:tc>
        <w:tc>
          <w:tcPr>
            <w:tcW w:w="16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6910</w:t>
            </w:r>
          </w:p>
        </w:tc>
        <w:tc>
          <w:tcPr>
            <w:tcW w:w="1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42557</w:t>
            </w:r>
          </w:p>
        </w:tc>
        <w:tc>
          <w:tcPr>
            <w:tcW w:w="1374"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36848</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泗顶镇</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5008</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6567</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37025</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39025</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板榄镇</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3033</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7060</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41500</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37373</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大将镇</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2867</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6320</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45913</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36953</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大良镇</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3860</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7193</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42540</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35687</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雅瑶乡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3978</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7733</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40378</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36411</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大坡乡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2663</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5388</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35438</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48288</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东起乡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5200</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6800</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42620</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39440</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沙子乡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3225</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5600</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37600</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40125</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桥板乡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3067</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5067</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37489</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39667</w:t>
            </w:r>
          </w:p>
        </w:tc>
      </w:tr>
      <w:tr>
        <w:tblPrEx>
          <w:tblLayout w:type="fixed"/>
          <w:tblCellMar>
            <w:top w:w="0" w:type="dxa"/>
            <w:left w:w="108" w:type="dxa"/>
            <w:bottom w:w="0" w:type="dxa"/>
            <w:right w:w="108" w:type="dxa"/>
          </w:tblCellMar>
        </w:tblPrEx>
        <w:trPr>
          <w:trHeight w:val="499" w:hRule="atLeast"/>
          <w:jc w:val="center"/>
        </w:trPr>
        <w:tc>
          <w:tcPr>
            <w:tcW w:w="200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潭头乡</w:t>
            </w:r>
          </w:p>
        </w:tc>
        <w:tc>
          <w:tcPr>
            <w:tcW w:w="168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2973</w:t>
            </w:r>
          </w:p>
        </w:tc>
        <w:tc>
          <w:tcPr>
            <w:tcW w:w="161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5291</w:t>
            </w:r>
          </w:p>
        </w:tc>
        <w:tc>
          <w:tcPr>
            <w:tcW w:w="14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38636</w:t>
            </w:r>
          </w:p>
        </w:tc>
        <w:tc>
          <w:tcPr>
            <w:tcW w:w="1374"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宋体"/>
                <w:color w:val="auto"/>
                <w:kern w:val="0"/>
                <w:sz w:val="24"/>
              </w:rPr>
            </w:pPr>
            <w:r>
              <w:rPr>
                <w:rFonts w:hint="eastAsia" w:ascii="宋体" w:hAnsi="宋体" w:eastAsia="宋体" w:cs="宋体"/>
                <w:i w:val="0"/>
                <w:color w:val="auto"/>
                <w:kern w:val="0"/>
                <w:sz w:val="22"/>
                <w:szCs w:val="22"/>
                <w:u w:val="none"/>
                <w:lang w:val="en-US" w:eastAsia="zh-CN" w:bidi="ar"/>
              </w:rPr>
              <w:t>43482</w:t>
            </w:r>
          </w:p>
        </w:tc>
      </w:tr>
    </w:tbl>
    <w:p>
      <w:pPr>
        <w:spacing w:beforeLines="100"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七、平均受教育年限</w:t>
      </w:r>
      <w:r>
        <w:rPr>
          <w:rFonts w:hint="eastAsia" w:ascii="黑体" w:hAnsi="黑体" w:eastAsia="黑体" w:cs="黑体"/>
          <w:color w:val="auto"/>
          <w:sz w:val="32"/>
          <w:szCs w:val="32"/>
          <w:vertAlign w:val="superscript"/>
        </w:rPr>
        <w:t>[7</w:t>
      </w:r>
      <w:r>
        <w:rPr>
          <w:rFonts w:ascii="黑体" w:hAnsi="黑体" w:eastAsia="黑体" w:cs="黑体"/>
          <w:color w:val="auto"/>
          <w:sz w:val="32"/>
          <w:szCs w:val="32"/>
          <w:vertAlign w:val="superscript"/>
        </w:rPr>
        <w:t>]</w:t>
      </w:r>
    </w:p>
    <w:p>
      <w:pPr>
        <w:spacing w:line="60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与2010年第六次全国人口普查相比，</w:t>
      </w:r>
      <w:r>
        <w:rPr>
          <w:rFonts w:ascii="仿宋_GB2312" w:hAnsi="仿宋" w:eastAsia="仿宋_GB2312" w:cs="仿宋_GB2312"/>
          <w:color w:val="auto"/>
          <w:sz w:val="32"/>
          <w:szCs w:val="32"/>
        </w:rPr>
        <w:t>全</w:t>
      </w:r>
      <w:r>
        <w:rPr>
          <w:rFonts w:hint="eastAsia" w:ascii="仿宋_GB2312" w:hAnsi="仿宋" w:eastAsia="仿宋_GB2312" w:cs="仿宋_GB2312"/>
          <w:color w:val="auto"/>
          <w:sz w:val="32"/>
          <w:szCs w:val="32"/>
          <w:lang w:eastAsia="zh-CN"/>
        </w:rPr>
        <w:t>县</w:t>
      </w:r>
      <w:r>
        <w:rPr>
          <w:rFonts w:hint="eastAsia" w:ascii="仿宋_GB2312" w:hAnsi="仿宋" w:eastAsia="仿宋_GB2312" w:cs="仿宋_GB2312"/>
          <w:color w:val="auto"/>
          <w:sz w:val="32"/>
          <w:szCs w:val="32"/>
        </w:rPr>
        <w:t>人口中，15岁及以上人口的平均受教育年限由</w:t>
      </w:r>
      <w:r>
        <w:rPr>
          <w:rFonts w:hint="eastAsia" w:ascii="仿宋_GB2312" w:hAnsi="仿宋" w:eastAsia="仿宋_GB2312" w:cs="仿宋_GB2312"/>
          <w:color w:val="auto"/>
          <w:sz w:val="32"/>
          <w:szCs w:val="32"/>
          <w:lang w:val="en-US" w:eastAsia="zh-CN"/>
        </w:rPr>
        <w:t>8.20</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eastAsia="zh-CN"/>
        </w:rPr>
        <w:t>上升</w:t>
      </w:r>
      <w:r>
        <w:rPr>
          <w:rFonts w:hint="eastAsia" w:ascii="仿宋_GB2312" w:hAnsi="仿宋" w:eastAsia="仿宋_GB2312" w:cs="仿宋_GB2312"/>
          <w:color w:val="auto"/>
          <w:sz w:val="32"/>
          <w:szCs w:val="32"/>
        </w:rPr>
        <w:t>至</w:t>
      </w:r>
      <w:r>
        <w:rPr>
          <w:rFonts w:hint="eastAsia" w:ascii="仿宋_GB2312" w:hAnsi="仿宋" w:eastAsia="仿宋_GB2312" w:cs="仿宋_GB2312"/>
          <w:color w:val="auto"/>
          <w:sz w:val="32"/>
          <w:szCs w:val="32"/>
          <w:lang w:val="en-US" w:eastAsia="zh-CN"/>
        </w:rPr>
        <w:t>8.65</w:t>
      </w:r>
      <w:r>
        <w:rPr>
          <w:rFonts w:hint="eastAsia" w:ascii="仿宋_GB2312" w:hAnsi="仿宋" w:eastAsia="仿宋_GB2312" w:cs="仿宋_GB2312"/>
          <w:color w:val="auto"/>
          <w:sz w:val="32"/>
          <w:szCs w:val="32"/>
        </w:rPr>
        <w:t>年。</w:t>
      </w:r>
    </w:p>
    <w:p>
      <w:pPr>
        <w:widowControl/>
        <w:spacing w:beforeLines="100" w:line="375" w:lineRule="atLeast"/>
        <w:jc w:val="center"/>
        <w:rPr>
          <w:rFonts w:ascii="黑体" w:hAnsi="黑体" w:eastAsia="黑体" w:cs="仿宋"/>
          <w:color w:val="auto"/>
          <w:kern w:val="0"/>
          <w:sz w:val="24"/>
          <w:szCs w:val="28"/>
        </w:rPr>
      </w:pPr>
      <w:r>
        <w:rPr>
          <w:rFonts w:ascii="黑体" w:hAnsi="黑体" w:eastAsia="黑体" w:cs="仿宋"/>
          <w:color w:val="auto"/>
          <w:kern w:val="0"/>
          <w:sz w:val="24"/>
          <w:szCs w:val="28"/>
        </w:rPr>
        <w:t>表</w:t>
      </w:r>
      <w:r>
        <w:rPr>
          <w:rFonts w:hint="eastAsia" w:ascii="黑体" w:hAnsi="黑体" w:eastAsia="黑体" w:cs="仿宋"/>
          <w:color w:val="auto"/>
          <w:kern w:val="0"/>
          <w:sz w:val="24"/>
          <w:szCs w:val="28"/>
        </w:rPr>
        <w:t xml:space="preserve">5  </w:t>
      </w:r>
      <w:r>
        <w:rPr>
          <w:rFonts w:hint="eastAsia" w:ascii="黑体" w:hAnsi="黑体" w:eastAsia="黑体" w:cs="仿宋"/>
          <w:color w:val="auto"/>
          <w:kern w:val="0"/>
          <w:sz w:val="24"/>
          <w:szCs w:val="28"/>
          <w:lang w:eastAsia="zh-CN"/>
        </w:rPr>
        <w:t>乡（镇）</w:t>
      </w:r>
      <w:r>
        <w:rPr>
          <w:rFonts w:hint="eastAsia" w:ascii="黑体" w:hAnsi="黑体" w:eastAsia="黑体" w:cs="仿宋"/>
          <w:color w:val="auto"/>
          <w:kern w:val="0"/>
          <w:sz w:val="24"/>
          <w:szCs w:val="28"/>
        </w:rPr>
        <w:t>15岁及以上人口平均受教育年限</w:t>
      </w:r>
    </w:p>
    <w:p>
      <w:pPr>
        <w:widowControl/>
        <w:spacing w:line="375" w:lineRule="atLeast"/>
        <w:ind w:right="480" w:firstLine="6240" w:firstLineChars="2600"/>
        <w:rPr>
          <w:rFonts w:ascii="仿宋_GB2312" w:hAnsi="仿宋" w:eastAsia="仿宋_GB2312" w:cs="仿宋"/>
          <w:color w:val="auto"/>
          <w:kern w:val="0"/>
          <w:sz w:val="24"/>
          <w:szCs w:val="20"/>
        </w:rPr>
      </w:pPr>
      <w:r>
        <w:rPr>
          <w:rFonts w:hint="eastAsia" w:ascii="仿宋_GB2312" w:hAnsi="仿宋" w:eastAsia="仿宋_GB2312" w:cs="仿宋"/>
          <w:color w:val="auto"/>
          <w:kern w:val="0"/>
          <w:sz w:val="24"/>
          <w:szCs w:val="20"/>
        </w:rPr>
        <w:t>单位：年</w:t>
      </w:r>
    </w:p>
    <w:tbl>
      <w:tblPr>
        <w:tblStyle w:val="6"/>
        <w:tblW w:w="610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29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tcBorders>
              <w:top w:val="single" w:color="auto" w:sz="12" w:space="0"/>
            </w:tcBorders>
            <w:shd w:val="clear" w:color="auto" w:fill="auto"/>
            <w:vAlign w:val="center"/>
          </w:tcPr>
          <w:p>
            <w:pPr>
              <w:jc w:val="center"/>
              <w:rPr>
                <w:rFonts w:ascii="仿宋_GB2312" w:hAnsi="宋体" w:eastAsia="仿宋_GB2312" w:cs="宋体"/>
                <w:color w:val="auto"/>
                <w:sz w:val="24"/>
              </w:rPr>
            </w:pPr>
            <w:r>
              <w:rPr>
                <w:rFonts w:hint="eastAsia" w:ascii="仿宋_GB2312" w:eastAsia="仿宋_GB2312"/>
                <w:color w:val="auto"/>
              </w:rPr>
              <w:t>地区</w:t>
            </w:r>
          </w:p>
        </w:tc>
        <w:tc>
          <w:tcPr>
            <w:tcW w:w="2929" w:type="dxa"/>
            <w:tcBorders>
              <w:top w:val="single" w:color="auto" w:sz="12" w:space="0"/>
            </w:tcBorders>
            <w:shd w:val="clear" w:color="auto" w:fill="auto"/>
            <w:vAlign w:val="center"/>
          </w:tcPr>
          <w:p>
            <w:pPr>
              <w:jc w:val="center"/>
              <w:rPr>
                <w:rFonts w:ascii="仿宋_GB2312" w:hAnsi="宋体" w:eastAsia="仿宋_GB2312" w:cs="宋体"/>
                <w:color w:val="auto"/>
                <w:sz w:val="24"/>
              </w:rPr>
            </w:pPr>
            <w:r>
              <w:rPr>
                <w:rFonts w:hint="eastAsia" w:ascii="仿宋_GB2312" w:eastAsia="仿宋_GB2312"/>
                <w:color w:val="auto"/>
              </w:rPr>
              <w:t>2020年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center"/>
          </w:tcPr>
          <w:p>
            <w:pPr>
              <w:jc w:val="center"/>
              <w:rPr>
                <w:rFonts w:hint="eastAsia"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全 县</w:t>
            </w:r>
          </w:p>
        </w:tc>
        <w:tc>
          <w:tcPr>
            <w:tcW w:w="2929" w:type="dxa"/>
            <w:shd w:val="clear" w:color="auto" w:fill="auto"/>
            <w:vAlign w:val="center"/>
          </w:tcPr>
          <w:p>
            <w:pPr>
              <w:jc w:val="center"/>
              <w:rPr>
                <w:rFonts w:ascii="仿宋_GB2312" w:hAnsi="宋体" w:eastAsia="仿宋_GB2312" w:cs="宋体"/>
                <w:b/>
                <w:color w:val="auto"/>
                <w:sz w:val="24"/>
              </w:rPr>
            </w:pPr>
            <w:r>
              <w:rPr>
                <w:rFonts w:hint="eastAsia" w:ascii="仿宋_GB2312" w:eastAsia="仿宋_GB2312"/>
                <w:b/>
                <w:color w:val="auto"/>
              </w:rPr>
              <w:t>8.65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长安镇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9.41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浮石镇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8.23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泗顶镇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7.77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板榄镇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8.12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大将镇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8.14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大良镇</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雅瑶乡</w:t>
            </w:r>
          </w:p>
        </w:tc>
        <w:tc>
          <w:tcPr>
            <w:tcW w:w="292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8.23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大坡乡</w:t>
            </w:r>
          </w:p>
        </w:tc>
        <w:tc>
          <w:tcPr>
            <w:tcW w:w="2929" w:type="dxa"/>
            <w:shd w:val="clear" w:color="auto" w:fill="auto"/>
            <w:vAlign w:val="bottom"/>
          </w:tcPr>
          <w:p>
            <w:pPr>
              <w:keepNext w:val="0"/>
              <w:keepLines w:val="0"/>
              <w:widowControl/>
              <w:suppressLineNumbers w:val="0"/>
              <w:jc w:val="center"/>
              <w:textAlignment w:val="bottom"/>
              <w:rPr>
                <w:rFonts w:ascii="仿宋_GB2312" w:eastAsia="仿宋_GB2312"/>
                <w:color w:val="auto"/>
              </w:rPr>
            </w:pPr>
            <w:r>
              <w:rPr>
                <w:rFonts w:hint="eastAsia" w:ascii="宋体" w:hAnsi="宋体" w:eastAsia="宋体" w:cs="宋体"/>
                <w:i w:val="0"/>
                <w:color w:val="auto"/>
                <w:kern w:val="0"/>
                <w:sz w:val="22"/>
                <w:szCs w:val="22"/>
                <w:u w:val="none"/>
                <w:lang w:val="en-US" w:eastAsia="zh-CN" w:bidi="ar"/>
              </w:rPr>
              <w:t>7.55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tcBorders>
              <w:bottom w:val="single" w:color="auto" w:sz="4" w:space="0"/>
            </w:tcBorders>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东起乡</w:t>
            </w:r>
          </w:p>
        </w:tc>
        <w:tc>
          <w:tcPr>
            <w:tcW w:w="2929" w:type="dxa"/>
            <w:tcBorders>
              <w:bottom w:val="single" w:color="auto" w:sz="4" w:space="0"/>
            </w:tcBorders>
            <w:shd w:val="clear" w:color="auto" w:fill="auto"/>
            <w:vAlign w:val="bottom"/>
          </w:tcPr>
          <w:p>
            <w:pPr>
              <w:keepNext w:val="0"/>
              <w:keepLines w:val="0"/>
              <w:widowControl/>
              <w:suppressLineNumbers w:val="0"/>
              <w:jc w:val="center"/>
              <w:textAlignment w:val="bottom"/>
              <w:rPr>
                <w:rFonts w:ascii="仿宋_GB2312" w:eastAsia="仿宋_GB2312"/>
                <w:color w:val="auto"/>
              </w:rPr>
            </w:pPr>
            <w:r>
              <w:rPr>
                <w:rFonts w:hint="eastAsia" w:ascii="宋体" w:hAnsi="宋体" w:eastAsia="宋体" w:cs="宋体"/>
                <w:i w:val="0"/>
                <w:color w:val="auto"/>
                <w:kern w:val="0"/>
                <w:sz w:val="22"/>
                <w:szCs w:val="22"/>
                <w:u w:val="none"/>
                <w:lang w:val="en-US" w:eastAsia="zh-CN" w:bidi="ar"/>
              </w:rPr>
              <w:t>8.06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ascii="仿宋_GB2312" w:hAnsi="宋体" w:eastAsia="仿宋_GB2312" w:cs="宋体"/>
                <w:color w:val="auto"/>
                <w:sz w:val="24"/>
              </w:rPr>
            </w:pPr>
            <w:r>
              <w:rPr>
                <w:rFonts w:hint="eastAsia" w:ascii="宋体" w:hAnsi="宋体" w:eastAsia="宋体" w:cs="宋体"/>
                <w:i w:val="0"/>
                <w:color w:val="auto"/>
                <w:kern w:val="0"/>
                <w:sz w:val="22"/>
                <w:szCs w:val="22"/>
                <w:u w:val="none"/>
                <w:lang w:val="en-US" w:eastAsia="zh-CN" w:bidi="ar"/>
              </w:rPr>
              <w:t>沙子乡</w:t>
            </w:r>
          </w:p>
        </w:tc>
        <w:tc>
          <w:tcPr>
            <w:tcW w:w="2929" w:type="dxa"/>
            <w:shd w:val="clear" w:color="auto" w:fill="auto"/>
            <w:vAlign w:val="bottom"/>
          </w:tcPr>
          <w:p>
            <w:pPr>
              <w:keepNext w:val="0"/>
              <w:keepLines w:val="0"/>
              <w:widowControl/>
              <w:suppressLineNumbers w:val="0"/>
              <w:jc w:val="center"/>
              <w:textAlignment w:val="bottom"/>
              <w:rPr>
                <w:rFonts w:ascii="仿宋_GB2312" w:eastAsia="仿宋_GB2312"/>
                <w:color w:val="auto"/>
              </w:rPr>
            </w:pPr>
            <w:r>
              <w:rPr>
                <w:rFonts w:hint="eastAsia" w:ascii="宋体" w:hAnsi="宋体" w:eastAsia="宋体" w:cs="宋体"/>
                <w:i w:val="0"/>
                <w:color w:val="auto"/>
                <w:kern w:val="0"/>
                <w:sz w:val="22"/>
                <w:szCs w:val="22"/>
                <w:u w:val="none"/>
                <w:lang w:val="en-US" w:eastAsia="zh-CN" w:bidi="ar"/>
              </w:rPr>
              <w:t>7.47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桥板乡</w:t>
            </w:r>
          </w:p>
        </w:tc>
        <w:tc>
          <w:tcPr>
            <w:tcW w:w="2929" w:type="dxa"/>
            <w:shd w:val="clear" w:color="auto" w:fill="auto"/>
            <w:vAlign w:val="bottom"/>
          </w:tcPr>
          <w:p>
            <w:pPr>
              <w:keepNext w:val="0"/>
              <w:keepLines w:val="0"/>
              <w:widowControl/>
              <w:suppressLineNumbers w:val="0"/>
              <w:jc w:val="center"/>
              <w:textAlignment w:val="bottom"/>
              <w:rPr>
                <w:rFonts w:ascii="仿宋_GB2312" w:eastAsia="仿宋_GB2312"/>
                <w:color w:val="auto"/>
              </w:rPr>
            </w:pPr>
            <w:r>
              <w:rPr>
                <w:rFonts w:hint="eastAsia" w:ascii="宋体" w:hAnsi="宋体" w:eastAsia="宋体" w:cs="宋体"/>
                <w:i w:val="0"/>
                <w:color w:val="auto"/>
                <w:kern w:val="0"/>
                <w:sz w:val="22"/>
                <w:szCs w:val="22"/>
                <w:u w:val="none"/>
                <w:lang w:val="en-US" w:eastAsia="zh-CN" w:bidi="ar"/>
              </w:rPr>
              <w:t>7.24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3179" w:type="dxa"/>
            <w:tcBorders>
              <w:bottom w:val="single" w:color="auto"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潭头乡</w:t>
            </w:r>
          </w:p>
        </w:tc>
        <w:tc>
          <w:tcPr>
            <w:tcW w:w="2929" w:type="dxa"/>
            <w:tcBorders>
              <w:bottom w:val="single" w:color="auto" w:sz="12" w:space="0"/>
            </w:tcBorders>
            <w:shd w:val="clear" w:color="auto" w:fill="auto"/>
            <w:vAlign w:val="bottom"/>
          </w:tcPr>
          <w:p>
            <w:pPr>
              <w:keepNext w:val="0"/>
              <w:keepLines w:val="0"/>
              <w:widowControl/>
              <w:suppressLineNumbers w:val="0"/>
              <w:jc w:val="center"/>
              <w:textAlignment w:val="bottom"/>
              <w:rPr>
                <w:rFonts w:ascii="仿宋_GB2312" w:eastAsia="仿宋_GB2312"/>
                <w:color w:val="auto"/>
              </w:rPr>
            </w:pPr>
            <w:r>
              <w:rPr>
                <w:rFonts w:hint="eastAsia" w:ascii="宋体" w:hAnsi="宋体" w:eastAsia="宋体" w:cs="宋体"/>
                <w:i w:val="0"/>
                <w:color w:val="auto"/>
                <w:kern w:val="0"/>
                <w:sz w:val="22"/>
                <w:szCs w:val="22"/>
                <w:u w:val="none"/>
                <w:lang w:val="en-US" w:eastAsia="zh-CN" w:bidi="ar"/>
              </w:rPr>
              <w:t>7.65</w:t>
            </w:r>
          </w:p>
        </w:tc>
      </w:tr>
    </w:tbl>
    <w:p>
      <w:pPr>
        <w:spacing w:beforeLines="100"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w:t>
      </w:r>
      <w:r>
        <w:rPr>
          <w:rFonts w:ascii="黑体" w:hAnsi="黑体" w:eastAsia="黑体" w:cs="仿宋_GB2312"/>
          <w:sz w:val="32"/>
          <w:szCs w:val="32"/>
        </w:rPr>
        <w:t>文盲人口</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全</w:t>
      </w:r>
      <w:r>
        <w:rPr>
          <w:rFonts w:hint="eastAsia" w:ascii="仿宋_GB2312" w:hAnsi="仿宋" w:eastAsia="仿宋_GB2312" w:cs="仿宋_GB2312"/>
          <w:sz w:val="32"/>
          <w:szCs w:val="32"/>
          <w:lang w:eastAsia="zh-CN"/>
        </w:rPr>
        <w:t>县</w:t>
      </w:r>
      <w:r>
        <w:rPr>
          <w:rFonts w:hint="eastAsia" w:ascii="仿宋_GB2312" w:hAnsi="仿宋" w:eastAsia="仿宋_GB2312" w:cs="仿宋_GB2312"/>
          <w:sz w:val="32"/>
          <w:szCs w:val="32"/>
        </w:rPr>
        <w:t>人口中，文盲人口（15岁及以上不识字的人）为</w:t>
      </w:r>
      <w:r>
        <w:rPr>
          <w:rFonts w:hint="eastAsia" w:ascii="仿宋_GB2312" w:hAnsi="仿宋" w:eastAsia="仿宋_GB2312" w:cs="仿宋_GB2312"/>
          <w:sz w:val="32"/>
          <w:szCs w:val="32"/>
          <w:lang w:val="en-US" w:eastAsia="zh-CN"/>
        </w:rPr>
        <w:t>7203</w:t>
      </w:r>
      <w:r>
        <w:rPr>
          <w:rFonts w:hint="eastAsia" w:ascii="仿宋_GB2312" w:hAnsi="仿宋" w:eastAsia="仿宋_GB2312" w:cs="仿宋_GB2312"/>
          <w:sz w:val="32"/>
          <w:szCs w:val="32"/>
        </w:rPr>
        <w:t>人，与2010年第六次全国人口普查相比，文盲人口减少了</w:t>
      </w:r>
      <w:r>
        <w:rPr>
          <w:rFonts w:hint="eastAsia" w:ascii="仿宋_GB2312" w:hAnsi="仿宋" w:eastAsia="仿宋_GB2312" w:cs="仿宋_GB2312"/>
          <w:color w:val="auto"/>
          <w:sz w:val="32"/>
          <w:szCs w:val="32"/>
          <w:lang w:val="en-US" w:eastAsia="zh-CN"/>
        </w:rPr>
        <w:t>3375</w:t>
      </w:r>
      <w:r>
        <w:rPr>
          <w:rFonts w:hint="eastAsia" w:ascii="仿宋_GB2312" w:hAnsi="仿宋" w:eastAsia="仿宋_GB2312" w:cs="仿宋_GB2312"/>
          <w:sz w:val="32"/>
          <w:szCs w:val="32"/>
        </w:rPr>
        <w:t>人，粗文盲率</w:t>
      </w:r>
      <w:r>
        <w:rPr>
          <w:rFonts w:hint="eastAsia" w:ascii="仿宋_GB2312" w:hAnsi="仿宋" w:eastAsia="仿宋_GB2312" w:cs="仿宋_GB2312"/>
          <w:sz w:val="32"/>
          <w:szCs w:val="32"/>
          <w:vertAlign w:val="superscript"/>
        </w:rPr>
        <w:t>[8]</w:t>
      </w:r>
      <w:r>
        <w:rPr>
          <w:rFonts w:hint="eastAsia" w:ascii="仿宋_GB2312" w:hAnsi="仿宋" w:eastAsia="仿宋_GB2312" w:cs="仿宋_GB2312"/>
          <w:sz w:val="32"/>
          <w:szCs w:val="32"/>
        </w:rPr>
        <w:t>由</w:t>
      </w:r>
      <w:r>
        <w:rPr>
          <w:rFonts w:hint="eastAsia" w:ascii="仿宋_GB2312" w:hAnsi="仿宋" w:eastAsia="仿宋_GB2312" w:cs="仿宋_GB2312"/>
          <w:sz w:val="32"/>
          <w:szCs w:val="32"/>
          <w:lang w:val="en-US" w:eastAsia="zh-CN"/>
        </w:rPr>
        <w:t>3.70</w:t>
      </w:r>
      <w:r>
        <w:rPr>
          <w:rFonts w:hint="eastAsia" w:ascii="仿宋_GB2312" w:hAnsi="仿宋" w:eastAsia="仿宋_GB2312" w:cs="仿宋_GB2312"/>
          <w:sz w:val="32"/>
          <w:szCs w:val="32"/>
        </w:rPr>
        <w:t>%下降到</w:t>
      </w:r>
      <w:r>
        <w:rPr>
          <w:rFonts w:hint="eastAsia" w:ascii="仿宋_GB2312" w:hAnsi="仿宋" w:eastAsia="仿宋_GB2312" w:cs="仿宋_GB2312"/>
          <w:sz w:val="32"/>
          <w:szCs w:val="32"/>
          <w:lang w:val="en-US" w:eastAsia="zh-CN"/>
        </w:rPr>
        <w:t>2.84</w:t>
      </w:r>
      <w:r>
        <w:rPr>
          <w:rFonts w:hint="eastAsia" w:ascii="仿宋_GB2312" w:hAnsi="仿宋" w:eastAsia="仿宋_GB2312" w:cs="仿宋_GB2312"/>
          <w:sz w:val="32"/>
          <w:szCs w:val="32"/>
        </w:rPr>
        <w:t>%，减少了</w:t>
      </w:r>
      <w:r>
        <w:rPr>
          <w:rFonts w:hint="eastAsia" w:ascii="仿宋_GB2312" w:hAnsi="仿宋" w:eastAsia="仿宋_GB2312" w:cs="仿宋_GB2312"/>
          <w:color w:val="auto"/>
          <w:sz w:val="32"/>
          <w:szCs w:val="32"/>
          <w:lang w:val="en-US" w:eastAsia="zh-CN"/>
        </w:rPr>
        <w:t>0.86</w:t>
      </w:r>
      <w:r>
        <w:rPr>
          <w:rFonts w:hint="eastAsia" w:ascii="仿宋_GB2312" w:hAnsi="仿宋" w:eastAsia="仿宋_GB2312" w:cs="仿宋_GB2312"/>
          <w:sz w:val="32"/>
          <w:szCs w:val="32"/>
        </w:rPr>
        <w:t>个百分点。</w:t>
      </w:r>
      <w:bookmarkStart w:id="0" w:name="_GoBack"/>
      <w:bookmarkEnd w:id="0"/>
    </w:p>
    <w:p>
      <w:pPr>
        <w:spacing w:line="600" w:lineRule="exact"/>
        <w:ind w:firstLine="640" w:firstLineChars="200"/>
        <w:rPr>
          <w:rFonts w:ascii="仿宋_GB2312" w:hAnsi="仿宋" w:eastAsia="仿宋_GB2312" w:cs="仿宋"/>
          <w:kern w:val="0"/>
          <w:sz w:val="32"/>
        </w:rPr>
      </w:pPr>
      <w:r>
        <w:rPr>
          <w:rFonts w:hint="eastAsia" w:ascii="黑体" w:hAnsi="黑体" w:eastAsia="黑体" w:cs="黑体"/>
          <w:sz w:val="32"/>
          <w:szCs w:val="32"/>
        </w:rPr>
        <w:t>九、城乡</w:t>
      </w:r>
      <w:r>
        <w:rPr>
          <w:rFonts w:hint="eastAsia" w:ascii="黑体" w:hAnsi="黑体" w:eastAsia="黑体" w:cs="黑体"/>
          <w:sz w:val="32"/>
          <w:szCs w:val="32"/>
          <w:vertAlign w:val="superscript"/>
        </w:rPr>
        <w:t>[9</w:t>
      </w:r>
      <w:r>
        <w:rPr>
          <w:rFonts w:ascii="黑体" w:hAnsi="黑体" w:eastAsia="黑体" w:cs="黑体"/>
          <w:sz w:val="32"/>
          <w:szCs w:val="32"/>
          <w:vertAlign w:val="superscript"/>
        </w:rPr>
        <w:t>]</w:t>
      </w:r>
      <w:r>
        <w:rPr>
          <w:rFonts w:hint="eastAsia" w:ascii="黑体" w:hAnsi="黑体" w:eastAsia="黑体" w:cs="黑体"/>
          <w:sz w:val="32"/>
          <w:szCs w:val="32"/>
        </w:rPr>
        <w:t>人口</w:t>
      </w:r>
    </w:p>
    <w:p>
      <w:pPr>
        <w:spacing w:line="600" w:lineRule="exact"/>
        <w:ind w:firstLine="640" w:firstLineChars="200"/>
        <w:rPr>
          <w:rFonts w:ascii="仿宋_GB2312" w:hAnsi="仿宋" w:eastAsia="仿宋_GB2312" w:cs="仿宋"/>
          <w:kern w:val="0"/>
          <w:sz w:val="32"/>
        </w:rPr>
      </w:pPr>
      <w:r>
        <w:rPr>
          <w:rFonts w:hint="eastAsia" w:ascii="仿宋_GB2312" w:hAnsi="仿宋" w:eastAsia="仿宋_GB2312" w:cs="仿宋"/>
          <w:kern w:val="0"/>
          <w:sz w:val="32"/>
        </w:rPr>
        <w:t>全</w:t>
      </w:r>
      <w:r>
        <w:rPr>
          <w:rFonts w:hint="eastAsia" w:ascii="仿宋_GB2312" w:hAnsi="仿宋" w:eastAsia="仿宋_GB2312" w:cs="仿宋"/>
          <w:kern w:val="0"/>
          <w:sz w:val="32"/>
          <w:lang w:eastAsia="zh-CN"/>
        </w:rPr>
        <w:t>县</w:t>
      </w:r>
      <w:r>
        <w:rPr>
          <w:rFonts w:hint="eastAsia" w:ascii="仿宋_GB2312" w:hAnsi="仿宋" w:eastAsia="仿宋_GB2312" w:cs="仿宋"/>
          <w:kern w:val="0"/>
          <w:sz w:val="32"/>
        </w:rPr>
        <w:t>人口中，居住在城镇的人口为113841人，占</w:t>
      </w:r>
      <w:r>
        <w:rPr>
          <w:rFonts w:hint="eastAsia" w:ascii="仿宋_GB2312" w:hAnsi="仿宋" w:eastAsia="仿宋_GB2312" w:cs="仿宋"/>
          <w:kern w:val="0"/>
          <w:sz w:val="32"/>
          <w:lang w:val="en-US" w:eastAsia="zh-CN"/>
        </w:rPr>
        <w:t>44.93</w:t>
      </w:r>
      <w:r>
        <w:rPr>
          <w:rFonts w:hint="eastAsia" w:ascii="仿宋_GB2312" w:hAnsi="仿宋" w:eastAsia="仿宋_GB2312" w:cs="仿宋"/>
          <w:kern w:val="0"/>
          <w:sz w:val="32"/>
        </w:rPr>
        <w:t>%；居住在乡村的人口为13</w:t>
      </w:r>
      <w:r>
        <w:rPr>
          <w:rFonts w:hint="eastAsia" w:ascii="仿宋_GB2312" w:hAnsi="仿宋" w:eastAsia="仿宋_GB2312" w:cs="仿宋"/>
          <w:kern w:val="0"/>
          <w:sz w:val="32"/>
          <w:lang w:val="en-US" w:eastAsia="zh-CN"/>
        </w:rPr>
        <w:t>9519</w:t>
      </w:r>
      <w:r>
        <w:rPr>
          <w:rFonts w:hint="eastAsia" w:ascii="仿宋_GB2312" w:hAnsi="仿宋" w:eastAsia="仿宋_GB2312" w:cs="仿宋"/>
          <w:kern w:val="0"/>
          <w:sz w:val="32"/>
        </w:rPr>
        <w:t>人，占</w:t>
      </w:r>
      <w:r>
        <w:rPr>
          <w:rFonts w:hint="eastAsia" w:ascii="仿宋_GB2312" w:hAnsi="仿宋" w:eastAsia="仿宋_GB2312" w:cs="仿宋"/>
          <w:kern w:val="0"/>
          <w:sz w:val="32"/>
          <w:lang w:val="en-US" w:eastAsia="zh-CN"/>
        </w:rPr>
        <w:t>55.07</w:t>
      </w:r>
      <w:r>
        <w:rPr>
          <w:rFonts w:hint="eastAsia" w:ascii="仿宋_GB2312" w:hAnsi="仿宋" w:eastAsia="仿宋_GB2312" w:cs="仿宋"/>
          <w:kern w:val="0"/>
          <w:sz w:val="32"/>
        </w:rPr>
        <w:t>%。与2010年第六次全国人口普查相比，城镇人口增加</w:t>
      </w:r>
      <w:r>
        <w:rPr>
          <w:rFonts w:hint="eastAsia" w:ascii="仿宋_GB2312" w:hAnsi="仿宋" w:eastAsia="仿宋_GB2312" w:cs="仿宋"/>
          <w:kern w:val="0"/>
          <w:sz w:val="32"/>
          <w:lang w:val="en-US" w:eastAsia="zh-CN"/>
        </w:rPr>
        <w:t>30306</w:t>
      </w:r>
      <w:r>
        <w:rPr>
          <w:rFonts w:hint="eastAsia" w:ascii="仿宋_GB2312" w:hAnsi="仿宋" w:eastAsia="仿宋_GB2312" w:cs="仿宋"/>
          <w:kern w:val="0"/>
          <w:sz w:val="32"/>
        </w:rPr>
        <w:t>人，乡村人口减少</w:t>
      </w:r>
      <w:r>
        <w:rPr>
          <w:rFonts w:hint="eastAsia" w:ascii="仿宋_GB2312" w:hAnsi="仿宋" w:eastAsia="仿宋_GB2312" w:cs="仿宋"/>
          <w:kern w:val="0"/>
          <w:sz w:val="32"/>
          <w:lang w:val="en-US" w:eastAsia="zh-CN"/>
        </w:rPr>
        <w:t>62587</w:t>
      </w:r>
      <w:r>
        <w:rPr>
          <w:rFonts w:hint="eastAsia" w:ascii="仿宋_GB2312" w:hAnsi="仿宋" w:eastAsia="仿宋_GB2312" w:cs="仿宋"/>
          <w:kern w:val="0"/>
          <w:sz w:val="32"/>
        </w:rPr>
        <w:t>人，城镇人口比重提高</w:t>
      </w:r>
      <w:r>
        <w:rPr>
          <w:rFonts w:hint="eastAsia" w:ascii="仿宋_GB2312" w:hAnsi="仿宋" w:eastAsia="仿宋_GB2312" w:cs="仿宋"/>
          <w:kern w:val="0"/>
          <w:sz w:val="32"/>
          <w:lang w:val="en-US" w:eastAsia="zh-CN"/>
        </w:rPr>
        <w:t>15.69</w:t>
      </w:r>
      <w:r>
        <w:rPr>
          <w:rFonts w:hint="eastAsia" w:ascii="仿宋_GB2312" w:hAnsi="仿宋" w:eastAsia="仿宋_GB2312" w:cs="仿宋"/>
          <w:kern w:val="0"/>
          <w:sz w:val="32"/>
        </w:rPr>
        <w:t>个百分点。</w:t>
      </w:r>
    </w:p>
    <w:p>
      <w:pPr>
        <w:pStyle w:val="2"/>
        <w:rPr>
          <w:rFonts w:ascii="仿宋_GB2312" w:hAnsi="仿宋" w:eastAsia="仿宋_GB2312" w:cs="仿宋_GB2312"/>
          <w:sz w:val="32"/>
          <w:szCs w:val="32"/>
        </w:rPr>
      </w:pPr>
    </w:p>
    <w:p>
      <w:pPr>
        <w:pStyle w:val="2"/>
        <w:jc w:val="center"/>
        <w:rPr>
          <w:rFonts w:ascii="黑体" w:hAnsi="黑体" w:eastAsia="黑体" w:cs="仿宋_GB2312"/>
          <w:sz w:val="24"/>
          <w:szCs w:val="32"/>
        </w:rPr>
      </w:pPr>
      <w:r>
        <w:rPr>
          <w:rFonts w:hint="eastAsia" w:ascii="黑体" w:hAnsi="黑体" w:eastAsia="黑体" w:cs="黑体"/>
          <w:kern w:val="0"/>
          <w:sz w:val="24"/>
        </w:rPr>
        <w:t xml:space="preserve">图2  </w:t>
      </w:r>
      <w:r>
        <w:rPr>
          <w:rFonts w:ascii="黑体" w:hAnsi="黑体" w:eastAsia="黑体" w:cs="仿宋_GB2312"/>
          <w:sz w:val="24"/>
          <w:szCs w:val="32"/>
        </w:rPr>
        <w:t>历次人口普查城乡人口</w:t>
      </w:r>
    </w:p>
    <w:p>
      <w:pPr>
        <w:widowControl/>
        <w:spacing w:line="360" w:lineRule="auto"/>
        <w:ind w:firstLine="420" w:firstLineChars="200"/>
      </w:pPr>
      <w:r>
        <w:drawing>
          <wp:inline distT="0" distB="0" distL="114300" distR="114300">
            <wp:extent cx="4572000" cy="2743200"/>
            <wp:effectExtent l="4445" t="4445" r="14605"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60" w:lineRule="auto"/>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注释：</w:t>
      </w:r>
    </w:p>
    <w:p>
      <w:pPr>
        <w:widowControl/>
        <w:spacing w:line="360" w:lineRule="auto"/>
        <w:ind w:firstLine="480" w:firstLineChars="200"/>
        <w:rPr>
          <w:rFonts w:ascii="楷体_GB2312" w:hAnsi="楷体_GB2312" w:eastAsia="楷体_GB2312" w:cs="楷体_GB2312"/>
          <w:kern w:val="0"/>
          <w:sz w:val="24"/>
          <w:szCs w:val="20"/>
        </w:rPr>
      </w:pPr>
      <w:r>
        <w:rPr>
          <w:rFonts w:hint="eastAsia" w:ascii="楷体_GB2312" w:hAnsi="楷体_GB2312" w:eastAsia="楷体_GB2312" w:cs="楷体_GB2312"/>
          <w:kern w:val="0"/>
          <w:sz w:val="24"/>
          <w:szCs w:val="20"/>
        </w:rPr>
        <w:t>[1]本公报数据均为初步汇总数据。</w:t>
      </w:r>
    </w:p>
    <w:p>
      <w:pPr>
        <w:widowControl/>
        <w:spacing w:line="360" w:lineRule="auto"/>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[2]普查标准时点为2020年11月1日零时，普查对象是普查标准时点在中华人民共和国境内的自然人以及在中华人民共和国境外但未定居的中国公民，不包括在中华人民共和国境内短期停留的境外人员。</w:t>
      </w:r>
    </w:p>
    <w:p>
      <w:pPr>
        <w:widowControl/>
        <w:spacing w:line="360" w:lineRule="auto"/>
        <w:ind w:firstLine="480" w:firstLineChars="200"/>
        <w:rPr>
          <w:rFonts w:ascii="楷体_GB2312" w:hAnsi="楷体_GB2312" w:eastAsia="楷体_GB2312" w:cs="楷体_GB2312"/>
          <w:kern w:val="0"/>
          <w:sz w:val="24"/>
        </w:rPr>
      </w:pPr>
      <w:r>
        <w:rPr>
          <w:rFonts w:hint="eastAsia" w:ascii="楷体_GB2312" w:hAnsi="楷体_GB2312" w:eastAsia="楷体_GB2312" w:cs="楷体_GB2312"/>
          <w:kern w:val="0"/>
          <w:sz w:val="24"/>
        </w:rPr>
        <w:t>[3]常住人口包括：居住在本乡镇街道且户口在本乡镇街道或户口待定的人；居住在本乡镇街道且离开户口登记地所在的乡镇街道半年以上的人；户口在本乡镇街道且外出不满半年或在境外工作学习的人。</w:t>
      </w:r>
    </w:p>
    <w:p>
      <w:pPr>
        <w:pStyle w:val="2"/>
        <w:spacing w:after="0" w:line="360" w:lineRule="auto"/>
        <w:ind w:firstLine="482"/>
        <w:rPr>
          <w:rFonts w:ascii="楷体_GB2312" w:hAnsi="楷体_GB2312" w:eastAsia="楷体_GB2312" w:cs="楷体_GB2312"/>
          <w:kern w:val="0"/>
          <w:sz w:val="24"/>
        </w:rPr>
      </w:pPr>
      <w:r>
        <w:rPr>
          <w:rFonts w:hint="eastAsia" w:ascii="楷体_GB2312" w:hAnsi="楷体_GB2312" w:eastAsia="楷体_GB2312" w:cs="楷体_GB2312"/>
          <w:kern w:val="0"/>
          <w:sz w:val="24"/>
        </w:rPr>
        <w:t>[4]指本县区的常住人口占全市常住人口的比重。</w:t>
      </w:r>
    </w:p>
    <w:p>
      <w:pPr>
        <w:widowControl/>
        <w:spacing w:line="360" w:lineRule="auto"/>
        <w:ind w:firstLine="480"/>
        <w:rPr>
          <w:rFonts w:ascii="楷体_GB2312" w:hAnsi="楷体_GB2312" w:eastAsia="楷体_GB2312" w:cs="楷体_GB2312"/>
          <w:kern w:val="0"/>
          <w:sz w:val="24"/>
        </w:rPr>
      </w:pPr>
      <w:r>
        <w:rPr>
          <w:rFonts w:hint="eastAsia" w:ascii="楷体_GB2312" w:hAnsi="楷体_GB2312" w:eastAsia="楷体_GB2312" w:cs="楷体_GB2312"/>
          <w:kern w:val="0"/>
          <w:sz w:val="24"/>
        </w:rPr>
        <w:t>[5]家庭户是指以家庭成员关系为主、居住一处共同生活的人组成的户。</w:t>
      </w:r>
    </w:p>
    <w:p>
      <w:pPr>
        <w:widowControl/>
        <w:spacing w:line="360" w:lineRule="auto"/>
        <w:ind w:firstLine="480" w:firstLineChars="200"/>
        <w:rPr>
          <w:rFonts w:ascii="楷体_GB2312" w:hAnsi="宋体" w:eastAsia="楷体_GB2312" w:cs="宋体"/>
          <w:kern w:val="0"/>
          <w:sz w:val="24"/>
          <w:szCs w:val="20"/>
        </w:rPr>
      </w:pPr>
      <w:r>
        <w:rPr>
          <w:rFonts w:hint="eastAsia" w:ascii="楷体_GB2312" w:hAnsi="宋体" w:eastAsia="楷体_GB2312" w:cs="宋体"/>
          <w:kern w:val="0"/>
          <w:sz w:val="24"/>
          <w:szCs w:val="20"/>
        </w:rPr>
        <w:t>[6]0-15岁人口为</w:t>
      </w:r>
      <w:r>
        <w:rPr>
          <w:rFonts w:hint="eastAsia" w:ascii="楷体_GB2312" w:hAnsi="宋体" w:eastAsia="楷体_GB2312" w:cs="宋体"/>
          <w:kern w:val="0"/>
          <w:sz w:val="24"/>
          <w:szCs w:val="20"/>
          <w:lang w:val="en-US" w:eastAsia="zh-CN"/>
        </w:rPr>
        <w:t>48854</w:t>
      </w:r>
      <w:r>
        <w:rPr>
          <w:rFonts w:hint="eastAsia" w:ascii="楷体_GB2312" w:hAnsi="宋体" w:eastAsia="楷体_GB2312" w:cs="宋体"/>
          <w:kern w:val="0"/>
          <w:sz w:val="24"/>
          <w:szCs w:val="20"/>
        </w:rPr>
        <w:t>人，16-59岁人口为</w:t>
      </w:r>
      <w:r>
        <w:rPr>
          <w:rFonts w:hint="eastAsia" w:ascii="楷体_GB2312" w:hAnsi="宋体" w:eastAsia="楷体_GB2312" w:cs="宋体"/>
          <w:kern w:val="0"/>
          <w:sz w:val="24"/>
          <w:szCs w:val="20"/>
          <w:lang w:val="en-US" w:eastAsia="zh-CN"/>
        </w:rPr>
        <w:t>146171</w:t>
      </w:r>
      <w:r>
        <w:rPr>
          <w:rFonts w:hint="eastAsia" w:ascii="楷体_GB2312" w:hAnsi="宋体" w:eastAsia="楷体_GB2312" w:cs="宋体"/>
          <w:kern w:val="0"/>
          <w:sz w:val="24"/>
          <w:szCs w:val="20"/>
        </w:rPr>
        <w:t>人。</w:t>
      </w:r>
    </w:p>
    <w:p>
      <w:pPr>
        <w:spacing w:line="360" w:lineRule="auto"/>
        <w:ind w:firstLine="480" w:firstLineChars="200"/>
        <w:rPr>
          <w:rFonts w:ascii="楷体_GB2312" w:hAnsi="宋体" w:eastAsia="楷体_GB2312" w:cs="宋体"/>
          <w:kern w:val="0"/>
          <w:sz w:val="24"/>
        </w:rPr>
      </w:pPr>
      <w:r>
        <w:rPr>
          <w:rFonts w:ascii="楷体_GB2312" w:hAnsi="宋体" w:eastAsia="楷体_GB2312" w:cs="宋体"/>
          <w:kern w:val="0"/>
          <w:sz w:val="24"/>
        </w:rPr>
        <w:t>[</w:t>
      </w:r>
      <w:r>
        <w:rPr>
          <w:rFonts w:hint="eastAsia" w:ascii="楷体_GB2312" w:hAnsi="宋体" w:eastAsia="楷体_GB2312" w:cs="宋体"/>
          <w:kern w:val="0"/>
          <w:sz w:val="24"/>
        </w:rPr>
        <w:t>7</w:t>
      </w:r>
      <w:r>
        <w:rPr>
          <w:rFonts w:ascii="楷体_GB2312" w:hAnsi="宋体" w:eastAsia="楷体_GB2312" w:cs="宋体"/>
          <w:kern w:val="0"/>
          <w:sz w:val="24"/>
        </w:rPr>
        <w:t>]</w:t>
      </w:r>
      <w:r>
        <w:rPr>
          <w:rFonts w:hint="eastAsia" w:ascii="楷体_GB2312" w:hAnsi="宋体" w:eastAsia="楷体_GB2312" w:cs="宋体"/>
          <w:kern w:val="0"/>
          <w:sz w:val="24"/>
        </w:rPr>
        <w:t>平均受教育年限是将各种受教育程度折算成受教育年限计算平均数得出的，具体的折算标准是：</w:t>
      </w:r>
      <w:r>
        <w:rPr>
          <w:rFonts w:ascii="楷体_GB2312" w:hAnsi="宋体" w:eastAsia="楷体_GB2312" w:cs="宋体"/>
          <w:kern w:val="0"/>
          <w:sz w:val="24"/>
        </w:rPr>
        <w:t>小学</w:t>
      </w:r>
      <w:r>
        <w:rPr>
          <w:rFonts w:hint="eastAsia" w:ascii="楷体_GB2312" w:hAnsi="宋体" w:eastAsia="楷体_GB2312" w:cs="宋体"/>
          <w:kern w:val="0"/>
          <w:sz w:val="24"/>
        </w:rPr>
        <w:t>=</w:t>
      </w:r>
      <w:r>
        <w:rPr>
          <w:rFonts w:ascii="楷体_GB2312" w:hAnsi="宋体" w:eastAsia="楷体_GB2312" w:cs="宋体"/>
          <w:kern w:val="0"/>
          <w:sz w:val="24"/>
        </w:rPr>
        <w:t>6年</w:t>
      </w:r>
      <w:r>
        <w:rPr>
          <w:rFonts w:hint="eastAsia" w:ascii="楷体_GB2312" w:hAnsi="宋体" w:eastAsia="楷体_GB2312" w:cs="宋体"/>
          <w:kern w:val="0"/>
          <w:sz w:val="24"/>
        </w:rPr>
        <w:t>，初中=</w:t>
      </w:r>
      <w:r>
        <w:rPr>
          <w:rFonts w:ascii="楷体_GB2312" w:hAnsi="宋体" w:eastAsia="楷体_GB2312" w:cs="宋体"/>
          <w:kern w:val="0"/>
          <w:sz w:val="24"/>
        </w:rPr>
        <w:t>9年</w:t>
      </w:r>
      <w:r>
        <w:rPr>
          <w:rFonts w:hint="eastAsia" w:ascii="楷体_GB2312" w:hAnsi="宋体" w:eastAsia="楷体_GB2312" w:cs="宋体"/>
          <w:kern w:val="0"/>
          <w:sz w:val="24"/>
        </w:rPr>
        <w:t>，</w:t>
      </w:r>
      <w:r>
        <w:rPr>
          <w:rFonts w:ascii="楷体_GB2312" w:hAnsi="宋体" w:eastAsia="楷体_GB2312" w:cs="宋体"/>
          <w:kern w:val="0"/>
          <w:sz w:val="24"/>
        </w:rPr>
        <w:t>高中</w:t>
      </w:r>
      <w:r>
        <w:rPr>
          <w:rFonts w:hint="eastAsia" w:ascii="楷体_GB2312" w:hAnsi="宋体" w:eastAsia="楷体_GB2312" w:cs="宋体"/>
          <w:kern w:val="0"/>
          <w:sz w:val="24"/>
        </w:rPr>
        <w:t>=</w:t>
      </w:r>
      <w:r>
        <w:rPr>
          <w:rFonts w:ascii="楷体_GB2312" w:hAnsi="宋体" w:eastAsia="楷体_GB2312" w:cs="宋体"/>
          <w:kern w:val="0"/>
          <w:sz w:val="24"/>
        </w:rPr>
        <w:t>12年</w:t>
      </w:r>
      <w:r>
        <w:rPr>
          <w:rFonts w:hint="eastAsia" w:ascii="楷体_GB2312" w:hAnsi="宋体" w:eastAsia="楷体_GB2312" w:cs="宋体"/>
          <w:kern w:val="0"/>
          <w:sz w:val="24"/>
        </w:rPr>
        <w:t>，</w:t>
      </w:r>
      <w:r>
        <w:rPr>
          <w:rFonts w:ascii="楷体_GB2312" w:hAnsi="宋体" w:eastAsia="楷体_GB2312" w:cs="宋体"/>
          <w:kern w:val="0"/>
          <w:sz w:val="24"/>
        </w:rPr>
        <w:t>大专及以上</w:t>
      </w:r>
      <w:r>
        <w:rPr>
          <w:rFonts w:hint="eastAsia" w:ascii="楷体_GB2312" w:hAnsi="宋体" w:eastAsia="楷体_GB2312" w:cs="宋体"/>
          <w:kern w:val="0"/>
          <w:sz w:val="24"/>
        </w:rPr>
        <w:t>=</w:t>
      </w:r>
      <w:r>
        <w:rPr>
          <w:rFonts w:ascii="楷体_GB2312" w:hAnsi="宋体" w:eastAsia="楷体_GB2312" w:cs="宋体"/>
          <w:kern w:val="0"/>
          <w:sz w:val="24"/>
        </w:rPr>
        <w:t>16年</w:t>
      </w:r>
      <w:r>
        <w:rPr>
          <w:rFonts w:hint="eastAsia" w:ascii="楷体_GB2312" w:hAnsi="宋体" w:eastAsia="楷体_GB2312" w:cs="宋体"/>
          <w:kern w:val="0"/>
          <w:sz w:val="24"/>
        </w:rPr>
        <w:t>。</w:t>
      </w:r>
    </w:p>
    <w:p>
      <w:pPr>
        <w:spacing w:line="360" w:lineRule="auto"/>
        <w:ind w:firstLine="480" w:firstLineChars="200"/>
        <w:rPr>
          <w:rFonts w:ascii="楷体_GB2312" w:hAnsi="宋体" w:eastAsia="楷体_GB2312" w:cs="宋体"/>
          <w:kern w:val="0"/>
          <w:sz w:val="24"/>
        </w:rPr>
      </w:pPr>
      <w:r>
        <w:rPr>
          <w:rFonts w:hint="eastAsia" w:ascii="楷体_GB2312" w:hAnsi="宋体" w:eastAsia="楷体_GB2312" w:cs="宋体"/>
          <w:kern w:val="0"/>
          <w:sz w:val="24"/>
        </w:rPr>
        <w:t>[8</w:t>
      </w:r>
      <w:r>
        <w:rPr>
          <w:rFonts w:ascii="楷体_GB2312" w:hAnsi="宋体" w:eastAsia="楷体_GB2312" w:cs="宋体"/>
          <w:kern w:val="0"/>
          <w:sz w:val="24"/>
        </w:rPr>
        <w:t>]</w:t>
      </w:r>
      <w:r>
        <w:rPr>
          <w:rFonts w:hint="eastAsia" w:ascii="楷体_GB2312" w:hAnsi="宋体" w:eastAsia="楷体_GB2312" w:cs="宋体"/>
          <w:kern w:val="0"/>
          <w:sz w:val="24"/>
        </w:rPr>
        <w:t>文盲率是指15岁及以上不识字人口所占比例。</w:t>
      </w:r>
    </w:p>
    <w:p>
      <w:pPr>
        <w:spacing w:line="360" w:lineRule="auto"/>
        <w:ind w:firstLine="480" w:firstLineChars="200"/>
        <w:rPr>
          <w:rFonts w:ascii="楷体_GB2312" w:hAnsi="黑体" w:eastAsia="楷体_GB2312" w:cs="楷体_GB2312"/>
          <w:sz w:val="24"/>
        </w:rPr>
      </w:pPr>
      <w:r>
        <w:rPr>
          <w:rFonts w:hint="eastAsia" w:ascii="楷体_GB2312" w:hAnsi="黑体" w:eastAsia="楷体_GB2312" w:cs="楷体_GB2312"/>
          <w:sz w:val="24"/>
        </w:rPr>
        <w:t>[9]城镇、乡村是按国家统计局《统计上划分城乡的规定》划分的。</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905A8D"/>
    <w:multiLevelType w:val="singleLevel"/>
    <w:tmpl w:val="CD905A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FC61C4"/>
    <w:rsid w:val="07565B74"/>
    <w:rsid w:val="0BC36883"/>
    <w:rsid w:val="0E1D3C2F"/>
    <w:rsid w:val="10B208EF"/>
    <w:rsid w:val="15D868C0"/>
    <w:rsid w:val="171743F1"/>
    <w:rsid w:val="18D52574"/>
    <w:rsid w:val="1CF11185"/>
    <w:rsid w:val="1E0C0DAC"/>
    <w:rsid w:val="216924DF"/>
    <w:rsid w:val="28067215"/>
    <w:rsid w:val="2ACA3C78"/>
    <w:rsid w:val="36CC38B5"/>
    <w:rsid w:val="38812399"/>
    <w:rsid w:val="3D081CCD"/>
    <w:rsid w:val="3D7C2CAE"/>
    <w:rsid w:val="3FCA0599"/>
    <w:rsid w:val="46432588"/>
    <w:rsid w:val="4B3C05E9"/>
    <w:rsid w:val="4C645775"/>
    <w:rsid w:val="51984AB3"/>
    <w:rsid w:val="56F35ACD"/>
    <w:rsid w:val="57F25C1C"/>
    <w:rsid w:val="5B3313D6"/>
    <w:rsid w:val="5C055C2B"/>
    <w:rsid w:val="5EC760F8"/>
    <w:rsid w:val="69E77E03"/>
    <w:rsid w:val="6A6F578A"/>
    <w:rsid w:val="6DF04BD2"/>
    <w:rsid w:val="76607C64"/>
    <w:rsid w:val="78CE4D1C"/>
    <w:rsid w:val="792D7918"/>
    <w:rsid w:val="7CF4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5"/>
    <w:qFormat/>
    <w:uiPriority w:val="0"/>
    <w:rPr>
      <w:rFonts w:hint="eastAsia" w:ascii="仿宋_GB2312" w:eastAsia="仿宋_GB2312" w:cs="仿宋_GB2312"/>
      <w:color w:val="000000"/>
      <w:sz w:val="24"/>
      <w:szCs w:val="24"/>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历次人口普查常住人口及年均增长率</a:t>
            </a:r>
          </a:p>
        </c:rich>
      </c:tx>
      <c:layout/>
      <c:overlay val="0"/>
      <c:spPr>
        <a:noFill/>
        <a:ln>
          <a:noFill/>
        </a:ln>
        <a:effectLst/>
      </c:spPr>
    </c:title>
    <c:autoTitleDeleted val="0"/>
    <c:plotArea>
      <c:layout/>
      <c:barChart>
        <c:barDir val="col"/>
        <c:grouping val="clustered"/>
        <c:varyColors val="0"/>
        <c:ser>
          <c:idx val="0"/>
          <c:order val="0"/>
          <c:tx>
            <c:strRef>
              <c:f>[工作簿1]Sheet1!$A$3</c:f>
              <c:strCache>
                <c:ptCount val="1"/>
                <c:pt idx="0">
                  <c:v>全县常住人口（人）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[工作簿1]Sheet1!$B$2:$E$2</c:f>
              <c:numCache>
                <c:formatCode>General</c:formatCode>
                <c:ptCount val="4"/>
                <c:pt idx="0">
                  <c:v>1990</c:v>
                </c:pt>
                <c:pt idx="1">
                  <c:v>2000</c:v>
                </c:pt>
                <c:pt idx="2">
                  <c:v>2010</c:v>
                </c:pt>
                <c:pt idx="3">
                  <c:v>2020</c:v>
                </c:pt>
              </c:numCache>
            </c:numRef>
          </c:cat>
          <c:val>
            <c:numRef>
              <c:f>[工作簿1]Sheet1!$B$3:$E$3</c:f>
              <c:numCache>
                <c:formatCode>General</c:formatCode>
                <c:ptCount val="4"/>
                <c:pt idx="0">
                  <c:v>298799</c:v>
                </c:pt>
                <c:pt idx="1">
                  <c:v>287201</c:v>
                </c:pt>
                <c:pt idx="2">
                  <c:v>285641</c:v>
                </c:pt>
                <c:pt idx="3">
                  <c:v>253360</c:v>
                </c:pt>
              </c:numCache>
            </c:numRef>
          </c:val>
        </c:ser>
        <c:dLbls>
          <c:showLegendKey val="0"/>
          <c:showVal val="1"/>
          <c:showCatName val="0"/>
          <c:showSerName val="0"/>
          <c:showPercent val="0"/>
          <c:showBubbleSize val="0"/>
        </c:dLbls>
        <c:gapWidth val="150"/>
        <c:overlap val="0"/>
        <c:axId val="618730757"/>
        <c:axId val="618868489"/>
      </c:barChart>
      <c:lineChart>
        <c:grouping val="standard"/>
        <c:varyColors val="0"/>
        <c:ser>
          <c:idx val="1"/>
          <c:order val="1"/>
          <c:tx>
            <c:strRef>
              <c:f>[工作簿1]Sheet1!$A$4</c:f>
              <c:strCache>
                <c:ptCount val="1"/>
                <c:pt idx="0">
                  <c:v>年均增速（%)</c:v>
                </c:pt>
              </c:strCache>
            </c:strRef>
          </c:tx>
          <c:spPr>
            <a:ln w="28575" cap="rnd">
              <a:solidFill>
                <a:schemeClr val="accent2"/>
              </a:solidFill>
              <a:round/>
            </a:ln>
            <a:effectLst/>
          </c:spPr>
          <c:marker>
            <c:symbol val="none"/>
          </c:marker>
          <c:dLbls>
            <c:dLbl>
              <c:idx val="1"/>
              <c:layout>
                <c:manualLayout>
                  <c:x val="0.0375"/>
                  <c:y val="0.034722222222222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9166666666667"/>
                  <c:y val="-0.02430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[工作簿1]Sheet1!$B$2:$E$2</c:f>
              <c:numCache>
                <c:formatCode>General</c:formatCode>
                <c:ptCount val="4"/>
                <c:pt idx="0">
                  <c:v>1990</c:v>
                </c:pt>
                <c:pt idx="1">
                  <c:v>2000</c:v>
                </c:pt>
                <c:pt idx="2">
                  <c:v>2010</c:v>
                </c:pt>
                <c:pt idx="3">
                  <c:v>2020</c:v>
                </c:pt>
              </c:numCache>
            </c:numRef>
          </c:cat>
          <c:val>
            <c:numRef>
              <c:f>[工作簿1]Sheet1!$B$4:$E$4</c:f>
              <c:numCache>
                <c:formatCode>General</c:formatCode>
                <c:ptCount val="4"/>
                <c:pt idx="1" c:formatCode="0.00_ ">
                  <c:v>-0.395105271744234</c:v>
                </c:pt>
                <c:pt idx="2" c:formatCode="0.00_ ">
                  <c:v>-0.0544505850568422</c:v>
                </c:pt>
                <c:pt idx="3" c:formatCode="0.00_ ">
                  <c:v>-1.19208148525268</c:v>
                </c:pt>
              </c:numCache>
            </c:numRef>
          </c:val>
          <c:smooth val="0"/>
        </c:ser>
        <c:dLbls>
          <c:showLegendKey val="0"/>
          <c:showVal val="1"/>
          <c:showCatName val="0"/>
          <c:showSerName val="0"/>
          <c:showPercent val="0"/>
          <c:showBubbleSize val="0"/>
        </c:dLbls>
        <c:marker val="0"/>
        <c:smooth val="0"/>
        <c:axId val="546292804"/>
        <c:axId val="534276209"/>
      </c:lineChart>
      <c:catAx>
        <c:axId val="6187307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868489"/>
        <c:crosses val="autoZero"/>
        <c:auto val="1"/>
        <c:lblAlgn val="ctr"/>
        <c:lblOffset val="100"/>
        <c:noMultiLvlLbl val="0"/>
      </c:catAx>
      <c:valAx>
        <c:axId val="6188684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730757"/>
        <c:crosses val="autoZero"/>
        <c:crossBetween val="between"/>
      </c:valAx>
      <c:catAx>
        <c:axId val="54629280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276209"/>
        <c:crosses val="autoZero"/>
        <c:auto val="1"/>
        <c:lblAlgn val="ctr"/>
        <c:lblOffset val="100"/>
        <c:noMultiLvlLbl val="0"/>
      </c:catAx>
      <c:valAx>
        <c:axId val="534276209"/>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6292804"/>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638888888889"/>
          <c:y val="0.0509259259259259"/>
          <c:w val="0.825111111111111"/>
          <c:h val="0.731805555555556"/>
        </c:manualLayout>
      </c:layout>
      <c:barChart>
        <c:barDir val="col"/>
        <c:grouping val="clustered"/>
        <c:varyColors val="0"/>
        <c:ser>
          <c:idx val="0"/>
          <c:order val="0"/>
          <c:tx>
            <c:strRef>
              <c:f>[工作簿1]Sheet1!$A$9</c:f>
              <c:strCache>
                <c:ptCount val="1"/>
                <c:pt idx="0">
                  <c:v>城镇人口</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[工作簿1]Sheet1!$B$8:$C$8</c:f>
              <c:numCache>
                <c:formatCode>General</c:formatCode>
                <c:ptCount val="2"/>
                <c:pt idx="0">
                  <c:v>2010</c:v>
                </c:pt>
                <c:pt idx="1">
                  <c:v>2020</c:v>
                </c:pt>
              </c:numCache>
            </c:numRef>
          </c:cat>
          <c:val>
            <c:numRef>
              <c:f>[工作簿1]Sheet1!$B$9:$C$9</c:f>
              <c:numCache>
                <c:formatCode>General</c:formatCode>
                <c:ptCount val="2"/>
                <c:pt idx="0">
                  <c:v>83535</c:v>
                </c:pt>
                <c:pt idx="1">
                  <c:v>113841</c:v>
                </c:pt>
              </c:numCache>
            </c:numRef>
          </c:val>
        </c:ser>
        <c:ser>
          <c:idx val="1"/>
          <c:order val="1"/>
          <c:tx>
            <c:strRef>
              <c:f>[工作簿1]Sheet1!$A$10</c:f>
              <c:strCache>
                <c:ptCount val="1"/>
                <c:pt idx="0">
                  <c:v>乡村人口</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[工作簿1]Sheet1!$B$8:$C$8</c:f>
              <c:numCache>
                <c:formatCode>General</c:formatCode>
                <c:ptCount val="2"/>
                <c:pt idx="0">
                  <c:v>2010</c:v>
                </c:pt>
                <c:pt idx="1">
                  <c:v>2020</c:v>
                </c:pt>
              </c:numCache>
            </c:numRef>
          </c:cat>
          <c:val>
            <c:numRef>
              <c:f>[工作簿1]Sheet1!$B$10:$C$10</c:f>
              <c:numCache>
                <c:formatCode>General</c:formatCode>
                <c:ptCount val="2"/>
                <c:pt idx="0">
                  <c:v>202106</c:v>
                </c:pt>
                <c:pt idx="1">
                  <c:v>139519</c:v>
                </c:pt>
              </c:numCache>
            </c:numRef>
          </c:val>
        </c:ser>
        <c:dLbls>
          <c:showLegendKey val="0"/>
          <c:showVal val="1"/>
          <c:showCatName val="0"/>
          <c:showSerName val="0"/>
          <c:showPercent val="0"/>
          <c:showBubbleSize val="0"/>
        </c:dLbls>
        <c:gapWidth val="150"/>
        <c:overlap val="0"/>
        <c:axId val="719172390"/>
        <c:axId val="463310257"/>
      </c:barChart>
      <c:lineChart>
        <c:grouping val="standard"/>
        <c:varyColors val="0"/>
        <c:ser>
          <c:idx val="2"/>
          <c:order val="2"/>
          <c:tx>
            <c:strRef>
              <c:f>[工作簿1]Sheet1!$A$11</c:f>
              <c:strCache>
                <c:ptCount val="1"/>
                <c:pt idx="0">
                  <c:v>城傎人口比重%</c:v>
                </c:pt>
              </c:strCache>
            </c:strRef>
          </c:tx>
          <c:spPr>
            <a:ln w="28575" cap="rnd">
              <a:solidFill>
                <a:schemeClr val="accent4"/>
              </a:solidFill>
              <a:round/>
            </a:ln>
            <a:effectLst>
              <a:outerShdw blurRad="57150" dist="19050" dir="5400000" algn="ctr" rotWithShape="0">
                <a:srgbClr val="000000">
                  <a:alpha val="63000"/>
                </a:srgbClr>
              </a:outerShdw>
            </a:effectLst>
            <a:sp3d contourW="15875">
              <a:extrusionClr>
                <a:srgbClr val="FFFFFF"/>
              </a:extrusionClr>
              <a:contourClr>
                <a:srgbClr val="FFFFFF"/>
              </a:contourClr>
            </a:sp3d>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[工作簿1]Sheet1!$B$8:$C$8</c:f>
              <c:numCache>
                <c:formatCode>General</c:formatCode>
                <c:ptCount val="2"/>
                <c:pt idx="0">
                  <c:v>2010</c:v>
                </c:pt>
                <c:pt idx="1">
                  <c:v>2020</c:v>
                </c:pt>
              </c:numCache>
            </c:numRef>
          </c:cat>
          <c:val>
            <c:numRef>
              <c:f>{29.24,44.93}</c:f>
              <c:numCache>
                <c:formatCode>General</c:formatCode>
                <c:ptCount val="2"/>
                <c:pt idx="0">
                  <c:v>29.24</c:v>
                </c:pt>
                <c:pt idx="1">
                  <c:v>44.93</c:v>
                </c:pt>
              </c:numCache>
            </c:numRef>
          </c:val>
          <c:smooth val="0"/>
        </c:ser>
        <c:dLbls>
          <c:showLegendKey val="0"/>
          <c:showVal val="1"/>
          <c:showCatName val="0"/>
          <c:showSerName val="0"/>
          <c:showPercent val="0"/>
          <c:showBubbleSize val="0"/>
        </c:dLbls>
        <c:marker val="0"/>
        <c:smooth val="0"/>
        <c:axId val="181373144"/>
        <c:axId val="348094413"/>
      </c:lineChart>
      <c:catAx>
        <c:axId val="7191723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310257"/>
        <c:crosses val="autoZero"/>
        <c:auto val="1"/>
        <c:lblAlgn val="ctr"/>
        <c:lblOffset val="100"/>
        <c:noMultiLvlLbl val="0"/>
      </c:catAx>
      <c:valAx>
        <c:axId val="4633102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172390"/>
        <c:crosses val="autoZero"/>
        <c:crossBetween val="between"/>
      </c:valAx>
      <c:catAx>
        <c:axId val="18137314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094413"/>
        <c:crosses val="autoZero"/>
        <c:auto val="1"/>
        <c:lblAlgn val="ctr"/>
        <c:lblOffset val="100"/>
        <c:noMultiLvlLbl val="0"/>
      </c:catAx>
      <c:valAx>
        <c:axId val="348094413"/>
        <c:scaling>
          <c:orientation val="minMax"/>
        </c:scaling>
        <c:delete val="0"/>
        <c:axPos val="r"/>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373144"/>
        <c:crosses val="max"/>
        <c:crossBetween val="between"/>
      </c:valAx>
      <c:spPr>
        <a:noFill/>
        <a:ln>
          <a:noFill/>
        </a:ln>
        <a:effectLst/>
      </c:spPr>
    </c:plotArea>
    <c:legend>
      <c:legendPos val="b"/>
      <c:layout>
        <c:manualLayout>
          <c:xMode val="edge"/>
          <c:yMode val="edge"/>
          <c:x val="0.236180555555556"/>
          <c:y val="0.86041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2021-06-04T01:13:00Z</dcterms:created>
  <dc:creator>~</dc:creator>
  <cp:lastModifiedBy>未定义</cp:lastModifiedBy>
  <cp:lastPrinted>2021-06-09T02:34:00Z</cp:lastPrinted>
  <dcterms:modified xsi:type="dcterms:W3CDTF">2021-07-08T02:25:30Z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AA30B499CA024B21A16D614E8F628F19</vt:lpwstr>
  </property>
</Properties>
</file>