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81" w:rsidRDefault="00743981" w:rsidP="00EC63EF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56FE0" w:rsidRPr="002541BF" w:rsidRDefault="004A4322" w:rsidP="00EC63EF">
      <w:pPr>
        <w:spacing w:line="560" w:lineRule="exact"/>
        <w:jc w:val="center"/>
        <w:rPr>
          <w:rFonts w:ascii="方正粗黑宋简体" w:eastAsia="方正粗黑宋简体" w:hAnsi="方正粗黑宋简体"/>
          <w:b/>
          <w:sz w:val="52"/>
          <w:szCs w:val="52"/>
        </w:rPr>
      </w:pPr>
      <w:r w:rsidRPr="002541BF">
        <w:rPr>
          <w:rFonts w:ascii="方正粗黑宋简体" w:eastAsia="方正粗黑宋简体" w:hAnsi="方正粗黑宋简体" w:hint="eastAsia"/>
          <w:b/>
          <w:sz w:val="52"/>
          <w:szCs w:val="52"/>
        </w:rPr>
        <w:t>融安县</w:t>
      </w:r>
      <w:r w:rsidR="00C27F6E" w:rsidRPr="002541BF">
        <w:rPr>
          <w:rFonts w:ascii="方正粗黑宋简体" w:eastAsia="方正粗黑宋简体" w:hAnsi="方正粗黑宋简体" w:hint="eastAsia"/>
          <w:b/>
          <w:sz w:val="52"/>
          <w:szCs w:val="52"/>
        </w:rPr>
        <w:t>学生资助管理工作</w:t>
      </w:r>
      <w:r w:rsidR="00456FE0" w:rsidRPr="002541BF">
        <w:rPr>
          <w:rFonts w:ascii="方正粗黑宋简体" w:eastAsia="方正粗黑宋简体" w:hAnsi="方正粗黑宋简体" w:hint="eastAsia"/>
          <w:b/>
          <w:sz w:val="52"/>
          <w:szCs w:val="52"/>
        </w:rPr>
        <w:t>流程图</w:t>
      </w:r>
    </w:p>
    <w:p w:rsidR="00743981" w:rsidRDefault="00743981" w:rsidP="00EC63EF">
      <w:pPr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743981" w:rsidRDefault="00743981" w:rsidP="00EC63EF">
      <w:pPr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456FE0" w:rsidRDefault="007B099C" w:rsidP="00EC63EF">
      <w:pPr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/>
          <w:b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0.75pt;margin-top:16.3pt;width:305.5pt;height:37.45pt;z-index:251650560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50">
              <w:txbxContent>
                <w:p w:rsidR="00456FE0" w:rsidRDefault="00C27F6E" w:rsidP="00917ED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成立工作机构</w:t>
                  </w:r>
                </w:p>
              </w:txbxContent>
            </v:textbox>
          </v:shape>
        </w:pict>
      </w:r>
    </w:p>
    <w:p w:rsidR="00456FE0" w:rsidRDefault="00456FE0" w:rsidP="00EC63E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56FE0" w:rsidRPr="00A403CA" w:rsidRDefault="007B099C" w:rsidP="00EC63EF">
      <w:pPr>
        <w:spacing w:line="560" w:lineRule="exact"/>
        <w:ind w:firstLineChars="1100" w:firstLine="35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55.7pt;margin-top:4.35pt;width:0;height:18.4pt;z-index:251651584" o:connectortype="straight">
            <v:stroke endarrow="block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2052" type="#_x0000_t202" style="position:absolute;left:0;text-align:left;margin-left:200.75pt;margin-top:23.3pt;width:303.9pt;height:37.45pt;z-index:251653632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52">
              <w:txbxContent>
                <w:p w:rsidR="00456FE0" w:rsidRDefault="00C27F6E" w:rsidP="00C27F6E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制定管理制度</w:t>
                  </w:r>
                </w:p>
              </w:txbxContent>
            </v:textbox>
          </v:shape>
        </w:pict>
      </w:r>
    </w:p>
    <w:p w:rsidR="00AD7FDD" w:rsidRPr="00020BC7" w:rsidRDefault="00AD7FDD" w:rsidP="00EC63EF">
      <w:pPr>
        <w:spacing w:line="560" w:lineRule="exact"/>
        <w:ind w:firstLineChars="2050" w:firstLine="4305"/>
        <w:jc w:val="center"/>
        <w:rPr>
          <w:rFonts w:ascii="仿宋_GB2312" w:eastAsia="仿宋_GB2312"/>
          <w:szCs w:val="21"/>
        </w:rPr>
      </w:pPr>
    </w:p>
    <w:p w:rsidR="00020BC7" w:rsidRDefault="007B099C" w:rsidP="00EC63EF">
      <w:pPr>
        <w:spacing w:line="560" w:lineRule="exact"/>
        <w:jc w:val="center"/>
        <w:rPr>
          <w:rFonts w:ascii="仿宋_GB2312" w:eastAsia="仿宋_GB2312"/>
          <w:szCs w:val="21"/>
        </w:rPr>
      </w:pPr>
      <w:r w:rsidRPr="007B099C">
        <w:pict>
          <v:shape id="_x0000_s2056" type="#_x0000_t32" style="position:absolute;left:0;text-align:left;margin-left:355.7pt;margin-top:10pt;width:0;height:20.7pt;z-index:251655680" o:connectortype="straight">
            <v:stroke endarrow="block"/>
          </v:shape>
        </w:pict>
      </w:r>
    </w:p>
    <w:p w:rsidR="00456FE0" w:rsidRPr="00020BC7" w:rsidRDefault="007B099C" w:rsidP="00EC63EF">
      <w:pPr>
        <w:spacing w:line="560" w:lineRule="exact"/>
        <w:ind w:firstLineChars="1600" w:firstLine="336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pict>
          <v:shape id="_x0000_s2057" type="#_x0000_t202" style="position:absolute;left:0;text-align:left;margin-left:200.75pt;margin-top:2.7pt;width:305.5pt;height:37.45pt;z-index:251657728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57">
              <w:txbxContent>
                <w:p w:rsidR="00456FE0" w:rsidRDefault="00C27F6E" w:rsidP="00C27F6E">
                  <w:pPr>
                    <w:ind w:firstLineChars="49" w:firstLine="157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宣传资助政策</w:t>
                  </w:r>
                </w:p>
              </w:txbxContent>
            </v:textbox>
          </v:shape>
        </w:pict>
      </w:r>
    </w:p>
    <w:p w:rsidR="00456FE0" w:rsidRPr="00020BC7" w:rsidRDefault="007B099C" w:rsidP="00EC63EF">
      <w:pPr>
        <w:spacing w:line="560" w:lineRule="exact"/>
        <w:jc w:val="center"/>
      </w:pPr>
      <w:r>
        <w:rPr>
          <w:noProof/>
        </w:rPr>
        <w:pict>
          <v:shape id="_x0000_s2067" type="#_x0000_t32" style="position:absolute;left:0;text-align:left;margin-left:351pt;margin-top:21.1pt;width:0;height:19.55pt;z-index:251664896" o:connectortype="straight">
            <v:stroke endarrow="block"/>
          </v:shape>
        </w:pict>
      </w:r>
    </w:p>
    <w:p w:rsidR="00080341" w:rsidRDefault="007B099C" w:rsidP="00EC63EF">
      <w:pPr>
        <w:spacing w:line="560" w:lineRule="exact"/>
        <w:jc w:val="center"/>
      </w:pPr>
      <w:r w:rsidRPr="007B099C">
        <w:rPr>
          <w:rFonts w:ascii="仿宋_GB2312" w:eastAsia="仿宋_GB2312"/>
          <w:noProof/>
          <w:szCs w:val="21"/>
        </w:rPr>
        <w:pict>
          <v:shape id="_x0000_s2066" type="#_x0000_t202" style="position:absolute;left:0;text-align:left;margin-left:197pt;margin-top:12.65pt;width:307.65pt;height:37.45pt;z-index:251663872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66">
              <w:txbxContent>
                <w:p w:rsidR="00AD7FDD" w:rsidRDefault="00C27F6E" w:rsidP="0092652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发动学生申请</w:t>
                  </w:r>
                </w:p>
              </w:txbxContent>
            </v:textbox>
          </v:shape>
        </w:pict>
      </w:r>
    </w:p>
    <w:p w:rsidR="00EC63EF" w:rsidRDefault="00EC63EF" w:rsidP="00EC63EF">
      <w:pPr>
        <w:spacing w:line="560" w:lineRule="exact"/>
        <w:jc w:val="center"/>
        <w:rPr>
          <w:u w:val="single"/>
        </w:rPr>
      </w:pPr>
    </w:p>
    <w:p w:rsidR="000521FA" w:rsidRDefault="007B099C" w:rsidP="000521FA">
      <w:pPr>
        <w:spacing w:line="560" w:lineRule="exact"/>
        <w:rPr>
          <w:u w:val="single"/>
        </w:rPr>
      </w:pPr>
      <w:r w:rsidRPr="007B099C">
        <w:rPr>
          <w:noProof/>
        </w:rPr>
        <w:pict>
          <v:shape id="_x0000_s2106" type="#_x0000_t32" style="position:absolute;left:0;text-align:left;margin-left:1pt;margin-top:21.3pt;width:730.9pt;height:5.35pt;z-index:251701760" o:connectortype="straight"/>
        </w:pict>
      </w:r>
      <w:r w:rsidRPr="007B099C">
        <w:rPr>
          <w:noProof/>
        </w:rPr>
        <w:pict>
          <v:shape id="_x0000_s2084" type="#_x0000_t32" style="position:absolute;left:0;text-align:left;margin-left:351pt;margin-top:1.75pt;width:0;height:19.55pt;z-index:251681280" o:connectortype="straight">
            <v:stroke endarrow="block"/>
          </v:shape>
        </w:pict>
      </w:r>
    </w:p>
    <w:p w:rsidR="002319DE" w:rsidRDefault="007B099C" w:rsidP="000521FA">
      <w:pPr>
        <w:spacing w:line="560" w:lineRule="exact"/>
        <w:rPr>
          <w:u w:val="single"/>
        </w:rPr>
      </w:pPr>
      <w:r w:rsidRPr="007B099C">
        <w:rPr>
          <w:noProof/>
        </w:rPr>
        <w:pict>
          <v:shape id="_x0000_s2072" type="#_x0000_t202" style="position:absolute;left:0;text-align:left;margin-left:319.4pt;margin-top:1.4pt;width:85.9pt;height:62.95pt;z-index:251668992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72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</w:p>
                <w:p w:rsidR="00AB338A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普通高中</w:t>
                  </w:r>
                </w:p>
                <w:p w:rsidR="00926524" w:rsidRPr="005D14B2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助学金</w:t>
                  </w:r>
                </w:p>
              </w:txbxContent>
            </v:textbox>
          </v:shape>
        </w:pict>
      </w:r>
      <w:r w:rsidRPr="007B099C">
        <w:rPr>
          <w:noProof/>
        </w:rPr>
        <w:pict>
          <v:shape id="_x0000_s2070" type="#_x0000_t202" style="position:absolute;left:0;text-align:left;margin-left:174.5pt;margin-top:1.4pt;width:61.65pt;height:62.95pt;z-index:251666944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70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</w:p>
                <w:p w:rsidR="00926524" w:rsidRPr="00E74921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E74921">
                    <w:rPr>
                      <w:rFonts w:hint="eastAsia"/>
                      <w:color w:val="FFFF00"/>
                      <w:szCs w:val="32"/>
                    </w:rPr>
                    <w:t>普通高中免学费</w:t>
                  </w:r>
                </w:p>
              </w:txbxContent>
            </v:textbox>
          </v:shape>
        </w:pict>
      </w:r>
      <w:r w:rsidRPr="007B099C">
        <w:rPr>
          <w:noProof/>
        </w:rPr>
        <w:pict>
          <v:shape id="_x0000_s2074" type="#_x0000_t202" style="position:absolute;left:0;text-align:left;margin-left:660.9pt;margin-top:3.8pt;width:66.5pt;height:60.55pt;z-index:251671040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74">
              <w:txbxContent>
                <w:p w:rsidR="00917ED3" w:rsidRPr="005D14B2" w:rsidRDefault="00917ED3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学费补偿国家助学贷款代偿</w:t>
                  </w:r>
                </w:p>
              </w:txbxContent>
            </v:textbox>
          </v:shape>
        </w:pict>
      </w:r>
      <w:r w:rsidRPr="007B099C">
        <w:pict>
          <v:shape id="_x0000_s2063" type="#_x0000_t202" style="position:absolute;left:0;text-align:left;margin-left:572.75pt;margin-top:3.15pt;width:79.4pt;height:60.55pt;z-index:251661824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63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21"/>
                    </w:rPr>
                  </w:pPr>
                </w:p>
                <w:p w:rsidR="00456FE0" w:rsidRPr="005D14B2" w:rsidRDefault="00722426" w:rsidP="00AB338A">
                  <w:pPr>
                    <w:jc w:val="center"/>
                    <w:rPr>
                      <w:color w:val="FFFF00"/>
                      <w:szCs w:val="21"/>
                    </w:rPr>
                  </w:pPr>
                  <w:r w:rsidRPr="005D14B2">
                    <w:rPr>
                      <w:rFonts w:hint="eastAsia"/>
                      <w:color w:val="FFFF00"/>
                      <w:szCs w:val="21"/>
                    </w:rPr>
                    <w:t>贫困大学新生入学补助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szCs w:val="21"/>
        </w:rPr>
        <w:pict>
          <v:shape id="_x0000_s2054" type="#_x0000_t202" style="position:absolute;left:0;text-align:left;margin-left:496.85pt;margin-top:3.15pt;width:66pt;height:59.2pt;z-index:251652608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54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</w:p>
                <w:p w:rsidR="00AB338A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中职</w:t>
                  </w:r>
                </w:p>
                <w:p w:rsidR="00456FE0" w:rsidRPr="005D14B2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助学金</w:t>
                  </w:r>
                </w:p>
              </w:txbxContent>
            </v:textbox>
          </v:shape>
        </w:pict>
      </w:r>
      <w:r w:rsidRPr="007B099C">
        <w:rPr>
          <w:noProof/>
        </w:rPr>
        <w:pict>
          <v:shape id="_x0000_s2073" type="#_x0000_t202" style="position:absolute;left:0;text-align:left;margin-left:417.05pt;margin-top:3.15pt;width:66.55pt;height:59.2pt;z-index:251670016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73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</w:p>
                <w:p w:rsidR="00926524" w:rsidRPr="005D14B2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中职</w:t>
                  </w:r>
                  <w:r w:rsidR="00AB338A">
                    <w:rPr>
                      <w:rFonts w:hint="eastAsia"/>
                      <w:color w:val="FFFF00"/>
                      <w:szCs w:val="32"/>
                    </w:rPr>
                    <w:t xml:space="preserve">    </w:t>
                  </w:r>
                  <w:r w:rsidRPr="005D14B2">
                    <w:rPr>
                      <w:rFonts w:hint="eastAsia"/>
                      <w:color w:val="FFFF00"/>
                      <w:szCs w:val="32"/>
                    </w:rPr>
                    <w:t>免学费</w:t>
                  </w:r>
                </w:p>
              </w:txbxContent>
            </v:textbox>
          </v:shape>
        </w:pict>
      </w:r>
      <w:r w:rsidRPr="007B099C">
        <w:rPr>
          <w:noProof/>
        </w:rPr>
        <w:pict>
          <v:shape id="_x0000_s2071" type="#_x0000_t202" style="position:absolute;left:0;text-align:left;margin-left:244.75pt;margin-top:1.4pt;width:62.65pt;height:62.95pt;z-index:251667968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71">
              <w:txbxContent>
                <w:p w:rsidR="00AB338A" w:rsidRDefault="00AB338A" w:rsidP="00926524">
                  <w:pPr>
                    <w:rPr>
                      <w:color w:val="FFFF00"/>
                      <w:szCs w:val="32"/>
                    </w:rPr>
                  </w:pPr>
                </w:p>
                <w:p w:rsidR="00926524" w:rsidRPr="005D14B2" w:rsidRDefault="00722426" w:rsidP="00926524">
                  <w:pPr>
                    <w:rPr>
                      <w:color w:val="FFFF00"/>
                      <w:szCs w:val="32"/>
                    </w:rPr>
                  </w:pPr>
                  <w:r w:rsidRPr="005D14B2">
                    <w:rPr>
                      <w:rFonts w:hint="eastAsia"/>
                      <w:color w:val="FFFF00"/>
                      <w:szCs w:val="32"/>
                    </w:rPr>
                    <w:t>普通高中免学杂费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69" type="#_x0000_t202" style="position:absolute;left:0;text-align:left;margin-left:76.25pt;margin-top:.4pt;width:86.15pt;height:63.95pt;z-index:251665920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69">
              <w:txbxContent>
                <w:p w:rsidR="00AB338A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E74921">
                    <w:rPr>
                      <w:rFonts w:hint="eastAsia"/>
                      <w:color w:val="FFFF00"/>
                      <w:szCs w:val="32"/>
                    </w:rPr>
                    <w:t>义教学校</w:t>
                  </w:r>
                </w:p>
                <w:p w:rsidR="00926524" w:rsidRPr="00E74921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E74921">
                    <w:rPr>
                      <w:rFonts w:hint="eastAsia"/>
                      <w:color w:val="FFFF00"/>
                      <w:szCs w:val="32"/>
                    </w:rPr>
                    <w:t>家庭经济困难生活</w:t>
                  </w:r>
                  <w:r w:rsidR="00E4015B">
                    <w:rPr>
                      <w:rFonts w:hint="eastAsia"/>
                      <w:color w:val="FFFF00"/>
                      <w:szCs w:val="32"/>
                    </w:rPr>
                    <w:t>费</w:t>
                  </w:r>
                  <w:r w:rsidRPr="00E74921">
                    <w:rPr>
                      <w:rFonts w:hint="eastAsia"/>
                      <w:color w:val="FFFF00"/>
                      <w:szCs w:val="32"/>
                    </w:rPr>
                    <w:t>补助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szCs w:val="21"/>
        </w:rPr>
        <w:pict>
          <v:shape id="_x0000_s2061" type="#_x0000_t202" style="position:absolute;left:0;text-align:left;margin-left:1pt;margin-top:.4pt;width:63.4pt;height:61.95pt;z-index:251658752;mso-width-relative:margin;mso-height-relative:margin" fillcolor="#00b0f0" strokecolor="#f2f2f2 [3041]" strokeweight="3pt">
            <v:shadow on="t" type="perspective" color="#1f3763 [1608]" opacity=".5" offset="1pt" offset2="-1pt,-2pt"/>
            <v:textbox style="mso-next-textbox:#_x0000_s2061">
              <w:txbxContent>
                <w:p w:rsidR="00AB338A" w:rsidRDefault="00AB338A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</w:p>
                <w:p w:rsidR="00AB338A" w:rsidRDefault="00722426" w:rsidP="00EA7F3A">
                  <w:pPr>
                    <w:spacing w:line="320" w:lineRule="exact"/>
                    <w:jc w:val="center"/>
                    <w:rPr>
                      <w:color w:val="FFFF00"/>
                      <w:szCs w:val="32"/>
                    </w:rPr>
                  </w:pPr>
                  <w:r w:rsidRPr="00E74921">
                    <w:rPr>
                      <w:rFonts w:hint="eastAsia"/>
                      <w:color w:val="FFFF00"/>
                      <w:szCs w:val="32"/>
                    </w:rPr>
                    <w:t>学前</w:t>
                  </w:r>
                  <w:r w:rsidR="000E5807">
                    <w:rPr>
                      <w:rFonts w:hint="eastAsia"/>
                      <w:color w:val="FFFF00"/>
                      <w:szCs w:val="32"/>
                    </w:rPr>
                    <w:t>教育</w:t>
                  </w:r>
                </w:p>
                <w:p w:rsidR="00456FE0" w:rsidRPr="00E74921" w:rsidRDefault="00722426" w:rsidP="00AB338A">
                  <w:pPr>
                    <w:jc w:val="center"/>
                    <w:rPr>
                      <w:color w:val="FFFF00"/>
                      <w:szCs w:val="32"/>
                    </w:rPr>
                  </w:pPr>
                  <w:r w:rsidRPr="00E74921">
                    <w:rPr>
                      <w:rFonts w:hint="eastAsia"/>
                      <w:color w:val="FFFF00"/>
                      <w:szCs w:val="32"/>
                    </w:rPr>
                    <w:t>免保教费</w:t>
                  </w:r>
                </w:p>
              </w:txbxContent>
            </v:textbox>
          </v:shape>
        </w:pict>
      </w:r>
    </w:p>
    <w:p w:rsidR="002319DE" w:rsidRPr="006375E6" w:rsidRDefault="002319DE" w:rsidP="006375E6">
      <w:pPr>
        <w:spacing w:line="560" w:lineRule="exact"/>
        <w:jc w:val="left"/>
        <w:rPr>
          <w:u w:val="single"/>
        </w:rPr>
      </w:pPr>
    </w:p>
    <w:p w:rsidR="00020BC7" w:rsidRPr="00020BC7" w:rsidRDefault="007B099C" w:rsidP="00860BF7">
      <w:pPr>
        <w:spacing w:line="560" w:lineRule="exact"/>
        <w:jc w:val="left"/>
        <w:rPr>
          <w:b/>
        </w:rPr>
      </w:pPr>
      <w:r w:rsidRPr="007B099C">
        <w:rPr>
          <w:noProof/>
        </w:rPr>
        <w:pict>
          <v:shape id="_x0000_s2105" type="#_x0000_t32" style="position:absolute;margin-left:693.65pt;margin-top:16.35pt;width:0;height:18.4pt;z-index:251700736" o:connectortype="straight">
            <v:stroke endarrow="block"/>
          </v:shape>
        </w:pict>
      </w:r>
      <w:r w:rsidRPr="007B099C">
        <w:rPr>
          <w:noProof/>
        </w:rPr>
        <w:pict>
          <v:shape id="_x0000_s2104" type="#_x0000_t32" style="position:absolute;margin-left:608.9pt;margin-top:16.35pt;width:0;height:18.4pt;z-index:251699712" o:connectortype="straight">
            <v:stroke endarrow="block"/>
          </v:shape>
        </w:pict>
      </w:r>
      <w:r w:rsidRPr="007B099C">
        <w:rPr>
          <w:noProof/>
        </w:rPr>
        <w:pict>
          <v:shape id="_x0000_s2092" type="#_x0000_t32" style="position:absolute;margin-left:529.35pt;margin-top:16.35pt;width:0;height:18.4pt;z-index:251688448" o:connectortype="straight">
            <v:stroke endarrow="block"/>
          </v:shape>
        </w:pict>
      </w:r>
      <w:r w:rsidRPr="007B099C">
        <w:rPr>
          <w:noProof/>
        </w:rPr>
        <w:pict>
          <v:shape id="_x0000_s2091" type="#_x0000_t32" style="position:absolute;margin-left:447.65pt;margin-top:16.35pt;width:0;height:18.4pt;z-index:251687424" o:connectortype="straight">
            <v:stroke endarrow="block"/>
          </v:shape>
        </w:pict>
      </w:r>
      <w:r w:rsidRPr="007B099C">
        <w:rPr>
          <w:noProof/>
        </w:rPr>
        <w:pict>
          <v:shape id="_x0000_s2090" type="#_x0000_t32" style="position:absolute;margin-left:363.65pt;margin-top:16.35pt;width:0;height:18.4pt;z-index:251686400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89" type="#_x0000_t32" style="position:absolute;margin-left:275.15pt;margin-top:16.35pt;width:0;height:18.4pt;z-index:251685376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88" type="#_x0000_t32" style="position:absolute;margin-left:200.75pt;margin-top:16.35pt;width:0;height:18.4pt;z-index:251684352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87" type="#_x0000_t32" style="position:absolute;margin-left:117.65pt;margin-top:16.35pt;width:0;height:18.4pt;z-index:251683328" o:connectortype="straight">
            <v:stroke endarrow="block"/>
          </v:shape>
        </w:pict>
      </w:r>
      <w:r w:rsidRPr="007B099C">
        <w:rPr>
          <w:noProof/>
        </w:rPr>
        <w:pict>
          <v:shape id="_x0000_s2086" type="#_x0000_t32" style="position:absolute;margin-left:30.65pt;margin-top:16.35pt;width:0;height:18.4pt;z-index:251682304" o:connectortype="straight">
            <v:stroke endarrow="block"/>
          </v:shape>
        </w:pict>
      </w:r>
    </w:p>
    <w:p w:rsidR="00456FE0" w:rsidRDefault="004C6D35" w:rsidP="00EC63EF">
      <w:pPr>
        <w:spacing w:line="560" w:lineRule="exact"/>
        <w:ind w:firstLineChars="1150" w:firstLine="2415"/>
        <w:jc w:val="center"/>
      </w:pPr>
      <w:r>
        <w:rPr>
          <w:noProof/>
        </w:rPr>
        <w:pict>
          <v:shape id="_x0000_s2075" type="#_x0000_t202" style="position:absolute;left:0;text-align:left;margin-left:-3.5pt;margin-top:14.15pt;width:59.65pt;height:224.6pt;z-index:251672064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75">
              <w:txbxContent>
                <w:p w:rsidR="00917ED3" w:rsidRPr="00EA7F3A" w:rsidRDefault="007556AA" w:rsidP="007556AA">
                  <w:pPr>
                    <w:spacing w:line="240" w:lineRule="exact"/>
                    <w:rPr>
                      <w:rFonts w:ascii="黑体" w:eastAsia="黑体" w:hAnsi="黑体"/>
                      <w:szCs w:val="32"/>
                    </w:rPr>
                  </w:pP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建档立卡贫困户（含</w:t>
                  </w:r>
                  <w:r w:rsidRPr="00410502">
                    <w:rPr>
                      <w:rFonts w:ascii="黑体" w:eastAsia="黑体" w:hAnsi="黑体"/>
                      <w:kern w:val="0"/>
                      <w:sz w:val="18"/>
                      <w:szCs w:val="18"/>
                    </w:rPr>
                    <w:t>2014</w:t>
                  </w: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年、</w:t>
                  </w:r>
                  <w:r w:rsidRPr="00410502">
                    <w:rPr>
                      <w:rFonts w:ascii="黑体" w:eastAsia="黑体" w:hAnsi="黑体"/>
                      <w:kern w:val="0"/>
                      <w:sz w:val="18"/>
                      <w:szCs w:val="18"/>
                    </w:rPr>
                    <w:t>2015</w:t>
                  </w: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年贫困退出户）在园幼儿、城</w:t>
                  </w:r>
                  <w:r w:rsidR="00410502"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镇</w:t>
                  </w: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特困人员、</w:t>
                  </w:r>
                  <w:r w:rsidRPr="00410502">
                    <w:rPr>
                      <w:rStyle w:val="font01"/>
                      <w:rFonts w:ascii="黑体" w:eastAsia="黑体" w:hAnsi="黑体" w:cs="仿宋_GB2312" w:hint="eastAsia"/>
                      <w:sz w:val="18"/>
                      <w:szCs w:val="18"/>
                      <w:u w:val="none"/>
                    </w:rPr>
                    <w:t>孤儿</w:t>
                  </w: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、城镇低保家庭子女、</w:t>
                  </w:r>
                  <w:r w:rsidR="00410502"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残疾儿童、农村低保儿童、农村特困救助儿童、</w:t>
                  </w:r>
                  <w:r w:rsid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事实无人抚养儿童、</w:t>
                  </w:r>
                  <w:r w:rsidRPr="00410502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烈士子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20"/>
                      <w:szCs w:val="20"/>
                    </w:rPr>
                    <w:t>女。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76" type="#_x0000_t202" style="position:absolute;left:0;text-align:left;margin-left:71pt;margin-top:14.15pt;width:98.25pt;height:219.15pt;z-index:251673088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76">
              <w:txbxContent>
                <w:p w:rsidR="00917ED3" w:rsidRPr="00EA7F3A" w:rsidRDefault="00752944" w:rsidP="007556AA">
                  <w:pPr>
                    <w:spacing w:line="240" w:lineRule="exact"/>
                    <w:rPr>
                      <w:rFonts w:ascii="黑体" w:eastAsia="黑体" w:hAnsi="黑体"/>
                      <w:sz w:val="16"/>
                      <w:szCs w:val="16"/>
                    </w:rPr>
                  </w:pP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建档立卡贫困户（含</w:t>
                  </w:r>
                  <w:r w:rsidRPr="00EA7F3A">
                    <w:rPr>
                      <w:rFonts w:ascii="黑体" w:eastAsia="黑体" w:hAnsi="黑体"/>
                      <w:kern w:val="0"/>
                      <w:sz w:val="16"/>
                      <w:szCs w:val="16"/>
                    </w:rPr>
                    <w:t>2014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年、</w:t>
                  </w:r>
                  <w:r w:rsidRPr="00EA7F3A">
                    <w:rPr>
                      <w:rFonts w:ascii="黑体" w:eastAsia="黑体" w:hAnsi="黑体"/>
                      <w:kern w:val="0"/>
                      <w:sz w:val="16"/>
                      <w:szCs w:val="16"/>
                    </w:rPr>
                    <w:t>2015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年贫困退出户）学生、</w:t>
                  </w:r>
                  <w:r w:rsidR="007556AA"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特殊教育学生（含残疾儿童）、农村特困救助供养学生、库区移民学生、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城乡</w:t>
                  </w:r>
                  <w:r w:rsidR="007556AA"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低保家庭子女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、</w:t>
                  </w:r>
                  <w:r w:rsidR="007556AA"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因突发事件导致家庭困难子女、孤儿、低收入家庭独生子女和双女户家庭、烈士子女、城镇困难群众家庭子女、其他低收入家庭子女、家庭突发重大疾病或遭受自然灾害造成严重损失的</w:t>
                  </w:r>
                  <w:r w:rsidR="00EA7F3A" w:rsidRPr="00EA7F3A">
                    <w:rPr>
                      <w:rFonts w:ascii="黑体" w:eastAsia="黑体" w:hAnsi="黑体" w:cs="仿宋_GB2312" w:hint="eastAsia"/>
                      <w:kern w:val="0"/>
                      <w:sz w:val="16"/>
                      <w:szCs w:val="16"/>
                    </w:rPr>
                    <w:t>子女。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77" type="#_x0000_t202" style="position:absolute;left:0;text-align:left;margin-left:178.25pt;margin-top:14.15pt;width:53.4pt;height:219.15pt;z-index:251674112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77">
              <w:txbxContent>
                <w:p w:rsidR="00917ED3" w:rsidRPr="00EA7F3A" w:rsidRDefault="00752944" w:rsidP="00743981">
                  <w:pPr>
                    <w:spacing w:line="240" w:lineRule="exact"/>
                    <w:rPr>
                      <w:rFonts w:ascii="黑体" w:eastAsia="黑体" w:hAnsi="黑体"/>
                      <w:szCs w:val="32"/>
                    </w:rPr>
                  </w:pP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20"/>
                      <w:szCs w:val="20"/>
                    </w:rPr>
                    <w:t>就读普通高中的库区移民子女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83" type="#_x0000_t202" style="position:absolute;left:0;text-align:left;margin-left:660.9pt;margin-top:14.35pt;width:66.5pt;height:214.25pt;z-index:251680256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83">
              <w:txbxContent>
                <w:p w:rsidR="00917ED3" w:rsidRPr="00EA7F3A" w:rsidRDefault="007D2C0D" w:rsidP="003450D1">
                  <w:pPr>
                    <w:spacing w:line="24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EA7F3A">
                    <w:rPr>
                      <w:rFonts w:ascii="黑体" w:eastAsia="黑体" w:hAnsi="黑体" w:hint="eastAsia"/>
                      <w:sz w:val="20"/>
                      <w:szCs w:val="20"/>
                    </w:rPr>
                    <w:t>2015</w:t>
                  </w:r>
                  <w:r w:rsidRPr="00EA7F3A">
                    <w:rPr>
                      <w:rFonts w:ascii="黑体" w:eastAsia="黑体" w:hAnsi="黑体" w:hint="eastAsia"/>
                      <w:sz w:val="18"/>
                      <w:szCs w:val="18"/>
                    </w:rPr>
                    <w:t>年起，毕业后自愿到我区基层单位</w:t>
                  </w:r>
                  <w:r w:rsidR="00E4015B" w:rsidRPr="00EA7F3A">
                    <w:rPr>
                      <w:rFonts w:ascii="黑体" w:eastAsia="黑体" w:hAnsi="黑体" w:hint="eastAsia"/>
                      <w:sz w:val="18"/>
                      <w:szCs w:val="18"/>
                    </w:rPr>
                    <w:t>（不含县政府驻地乡镇）</w:t>
                  </w:r>
                  <w:r w:rsidRPr="00EA7F3A">
                    <w:rPr>
                      <w:rFonts w:ascii="黑体" w:eastAsia="黑体" w:hAnsi="黑体" w:hint="eastAsia"/>
                      <w:sz w:val="18"/>
                      <w:szCs w:val="18"/>
                    </w:rPr>
                    <w:t>就业、服务在3年以上（含3年）的高校毕业生、在基层工作达到三年的三支一扶人员、志愿服务西部人员。</w:t>
                  </w: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Default="007D2C0D" w:rsidP="00917ED3">
                  <w:pPr>
                    <w:rPr>
                      <w:szCs w:val="32"/>
                    </w:rPr>
                  </w:pPr>
                </w:p>
                <w:p w:rsidR="007D2C0D" w:rsidRPr="00C27F6E" w:rsidRDefault="007D2C0D" w:rsidP="00917ED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7B099C">
        <w:rPr>
          <w:noProof/>
        </w:rPr>
        <w:pict>
          <v:shape id="_x0000_s2082" type="#_x0000_t202" style="position:absolute;left:0;text-align:left;margin-left:572.75pt;margin-top:14.15pt;width:82.75pt;height:214.45pt;z-index:251679232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82">
              <w:txbxContent>
                <w:p w:rsidR="00917ED3" w:rsidRPr="00EA7F3A" w:rsidRDefault="005960C4" w:rsidP="005960C4">
                  <w:pPr>
                    <w:spacing w:line="24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建档立卡贫困户（含</w:t>
                  </w:r>
                  <w:r w:rsidRPr="00EA7F3A">
                    <w:rPr>
                      <w:rFonts w:ascii="黑体" w:eastAsia="黑体" w:hAnsi="黑体" w:hint="eastAsia"/>
                      <w:kern w:val="0"/>
                      <w:sz w:val="18"/>
                      <w:szCs w:val="18"/>
                    </w:rPr>
                    <w:t>2014年、2015年贫困退出户）在校生、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当年被认定的城乡低保家庭学生、城乡特困救助供养学生、家庭经济困难残疾学生和残疾人子女、建档立卡困难职工家庭学生、烈士子女、支出型困难低收入对象以及因突发事件导致家庭经济困难的学生。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81" type="#_x0000_t202" style="position:absolute;left:0;text-align:left;margin-left:496.85pt;margin-top:16.65pt;width:67pt;height:213.95pt;z-index:251678208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81">
              <w:txbxContent>
                <w:p w:rsidR="00917ED3" w:rsidRPr="00CC6F47" w:rsidRDefault="00CC6F47" w:rsidP="00CC6F47">
                  <w:pPr>
                    <w:spacing w:line="240" w:lineRule="exact"/>
                    <w:rPr>
                      <w:rFonts w:ascii="黑体" w:eastAsia="黑体" w:hAnsi="黑体"/>
                      <w:sz w:val="20"/>
                      <w:szCs w:val="20"/>
                    </w:rPr>
                  </w:pPr>
                  <w:r w:rsidRPr="00CC6F47">
                    <w:rPr>
                      <w:rFonts w:ascii="黑体" w:eastAsia="黑体" w:hAnsi="黑体" w:hint="eastAsia"/>
                      <w:sz w:val="20"/>
                      <w:szCs w:val="20"/>
                    </w:rPr>
                    <w:t>中等职业学校全日制正式学籍一、二年级在校连片贫困地区农村学生、涉农专业学生和非涉农专业家庭经济困</w:t>
                  </w:r>
                  <w:r w:rsidRPr="00CC6F47">
                    <w:rPr>
                      <w:rFonts w:ascii="仿宋" w:eastAsia="仿宋" w:hAnsi="仿宋" w:hint="eastAsia"/>
                      <w:sz w:val="20"/>
                      <w:szCs w:val="20"/>
                    </w:rPr>
                    <w:t>难学生。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80" type="#_x0000_t202" style="position:absolute;left:0;text-align:left;margin-left:420.6pt;margin-top:14.15pt;width:63pt;height:216.45pt;z-index:251677184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80">
              <w:txbxContent>
                <w:p w:rsidR="00917ED3" w:rsidRPr="00FB49F1" w:rsidRDefault="00FB49F1" w:rsidP="00FB49F1">
                  <w:pPr>
                    <w:spacing w:line="240" w:lineRule="exact"/>
                    <w:rPr>
                      <w:rFonts w:ascii="黑体" w:eastAsia="黑体" w:hAnsi="黑体"/>
                      <w:sz w:val="20"/>
                      <w:szCs w:val="20"/>
                    </w:rPr>
                  </w:pPr>
                  <w:r w:rsidRPr="00FB49F1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在</w:t>
                  </w:r>
                  <w:r w:rsidRPr="00FB49F1">
                    <w:rPr>
                      <w:rFonts w:ascii="黑体" w:eastAsia="黑体" w:hAnsi="黑体" w:hint="eastAsia"/>
                      <w:bCs/>
                      <w:color w:val="000000"/>
                      <w:sz w:val="20"/>
                      <w:szCs w:val="20"/>
                    </w:rPr>
                    <w:t>公办中等职业学校就读和在职业教育行政管理部门依法批准、符合国家标准的民办中等职业学校就读的全日制正式学籍一、二、三年级学生</w:t>
                  </w:r>
                  <w:r w:rsidRPr="00FB49F1">
                    <w:rPr>
                      <w:rFonts w:ascii="黑体" w:eastAsia="黑体" w:hAnsi="黑体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79" type="#_x0000_t202" style="position:absolute;left:0;text-align:left;margin-left:325.15pt;margin-top:14.15pt;width:85.9pt;height:218.95pt;z-index:251676160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79">
              <w:txbxContent>
                <w:p w:rsidR="00917ED3" w:rsidRPr="00EA7F3A" w:rsidRDefault="00752944" w:rsidP="00752944">
                  <w:pPr>
                    <w:spacing w:line="24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建档立卡贫困户（含</w:t>
                  </w:r>
                  <w:r w:rsidRPr="00EA7F3A">
                    <w:rPr>
                      <w:rFonts w:ascii="黑体" w:eastAsia="黑体" w:hAnsi="黑体" w:hint="eastAsia"/>
                      <w:kern w:val="0"/>
                      <w:sz w:val="18"/>
                      <w:szCs w:val="18"/>
                    </w:rPr>
                    <w:t>2014年、2015年贫困退出户）在校生、城乡低保家庭学生、城乡特困救助供养学生、家庭经济困难残疾人子女、家庭经济困难残疾学生、孤儿</w:t>
                  </w:r>
                  <w:r w:rsidR="00F83327">
                    <w:rPr>
                      <w:rFonts w:ascii="黑体" w:eastAsia="黑体" w:hAnsi="黑体" w:hint="eastAsia"/>
                      <w:kern w:val="0"/>
                      <w:sz w:val="18"/>
                      <w:szCs w:val="18"/>
                    </w:rPr>
                    <w:t>；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建档困难职工家庭学生</w:t>
                  </w:r>
                  <w:r w:rsidR="003450D1"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、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支出型困难低收入对象家庭学生</w:t>
                  </w:r>
                  <w:r w:rsidR="003450D1"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、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突发事件特殊困难学生</w:t>
                  </w:r>
                  <w:r w:rsidR="003450D1"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、</w:t>
                  </w: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一般家庭经济困难学生</w:t>
                  </w:r>
                  <w:r w:rsidR="00F83327">
                    <w:rPr>
                      <w:rFonts w:ascii="黑体" w:eastAsia="黑体" w:hAnsi="黑体" w:cs="仿宋_GB2312" w:hint="eastAsia"/>
                      <w:kern w:val="0"/>
                      <w:sz w:val="18"/>
                      <w:szCs w:val="18"/>
                    </w:rPr>
                    <w:t>、</w:t>
                  </w:r>
                  <w:r w:rsidRPr="00EA7F3A">
                    <w:rPr>
                      <w:rFonts w:ascii="黑体" w:eastAsia="黑体" w:hAnsi="黑体" w:hint="eastAsia"/>
                      <w:kern w:val="0"/>
                      <w:sz w:val="18"/>
                      <w:szCs w:val="18"/>
                    </w:rPr>
                    <w:t>烈士子女。</w:t>
                  </w:r>
                </w:p>
              </w:txbxContent>
            </v:textbox>
          </v:shape>
        </w:pict>
      </w:r>
      <w:r w:rsidR="007B099C">
        <w:rPr>
          <w:noProof/>
        </w:rPr>
        <w:pict>
          <v:shape id="_x0000_s2078" type="#_x0000_t202" style="position:absolute;left:0;text-align:left;margin-left:244.75pt;margin-top:14.15pt;width:66pt;height:219.15pt;z-index:251675136;mso-width-relative:margin;mso-height-relative:margin" fillcolor="#ffc000" strokecolor="#f2f2f2 [3041]" strokeweight="3pt">
            <v:shadow on="t" type="perspective" color="#1f3763 [1608]" opacity=".5" offset="1pt" offset2="-1pt,-2pt"/>
            <v:textbox style="mso-next-textbox:#_x0000_s2078">
              <w:txbxContent>
                <w:p w:rsidR="00917ED3" w:rsidRPr="00EA7F3A" w:rsidRDefault="00752944" w:rsidP="00752944">
                  <w:pPr>
                    <w:spacing w:line="240" w:lineRule="exact"/>
                    <w:rPr>
                      <w:rFonts w:ascii="黑体" w:eastAsia="黑体" w:hAnsi="黑体"/>
                      <w:szCs w:val="32"/>
                    </w:rPr>
                  </w:pPr>
                  <w:r w:rsidRPr="00EA7F3A">
                    <w:rPr>
                      <w:rFonts w:ascii="黑体" w:eastAsia="黑体" w:hAnsi="黑体" w:cs="仿宋_GB2312" w:hint="eastAsia"/>
                      <w:kern w:val="0"/>
                      <w:sz w:val="20"/>
                      <w:szCs w:val="20"/>
                    </w:rPr>
                    <w:t>建档立卡贫困户（含</w:t>
                  </w:r>
                  <w:r w:rsidRPr="00EA7F3A">
                    <w:rPr>
                      <w:rFonts w:ascii="黑体" w:eastAsia="黑体" w:hAnsi="黑体" w:hint="eastAsia"/>
                      <w:kern w:val="0"/>
                      <w:sz w:val="20"/>
                      <w:szCs w:val="20"/>
                    </w:rPr>
                    <w:t>2014年、2015年贫困退出户）在校生、城乡低保家庭学生、城乡特困救助供养学生、家庭经济困难残疾学生、孤儿、烈士子女。</w:t>
                  </w:r>
                </w:p>
              </w:txbxContent>
            </v:textbox>
          </v:shape>
        </w:pict>
      </w:r>
    </w:p>
    <w:p w:rsidR="00456FE0" w:rsidRDefault="00456FE0" w:rsidP="00EC63EF">
      <w:pPr>
        <w:spacing w:line="560" w:lineRule="exact"/>
        <w:ind w:firstLineChars="1150" w:firstLine="2415"/>
        <w:jc w:val="center"/>
      </w:pPr>
    </w:p>
    <w:p w:rsidR="00C27F6E" w:rsidRPr="00446F5E" w:rsidRDefault="00C27F6E" w:rsidP="00EC63EF">
      <w:pPr>
        <w:spacing w:line="560" w:lineRule="exact"/>
        <w:ind w:firstLineChars="1150" w:firstLine="2415"/>
        <w:jc w:val="center"/>
        <w:rPr>
          <w:rFonts w:ascii="仿宋" w:eastAsia="仿宋" w:hAnsi="仿宋"/>
        </w:rPr>
      </w:pPr>
      <w:bookmarkStart w:id="0" w:name="_GoBack"/>
      <w:bookmarkEnd w:id="0"/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743981" w:rsidRDefault="00743981" w:rsidP="00EC63EF">
      <w:pPr>
        <w:widowControl/>
        <w:ind w:leftChars="1750" w:left="3675" w:firstLineChars="550" w:firstLine="1155"/>
        <w:jc w:val="center"/>
        <w:rPr>
          <w:rFonts w:ascii="仿宋" w:eastAsia="仿宋" w:hAnsi="仿宋"/>
        </w:rPr>
      </w:pPr>
    </w:p>
    <w:p w:rsidR="00C60F7F" w:rsidRPr="00446F5E" w:rsidRDefault="007B099C" w:rsidP="003450D1">
      <w:pPr>
        <w:widowControl/>
        <w:ind w:leftChars="1750" w:left="3675" w:firstLineChars="550" w:firstLine="2860"/>
        <w:jc w:val="center"/>
        <w:rPr>
          <w:rFonts w:ascii="仿宋" w:eastAsia="仿宋" w:hAnsi="仿宋"/>
        </w:rPr>
      </w:pPr>
      <w:r w:rsidRPr="007B099C">
        <w:rPr>
          <w:noProof/>
          <w:sz w:val="52"/>
          <w:szCs w:val="52"/>
          <w:u w:val="single"/>
        </w:rPr>
        <w:pict>
          <v:shape id="_x0000_s2103" type="#_x0000_t32" style="position:absolute;left:0;text-align:left;margin-left:363.65pt;margin-top:21.75pt;width:0;height:19.55pt;z-index:251698688" o:connectortype="straight">
            <v:stroke endarrow="block"/>
          </v:shape>
        </w:pict>
      </w:r>
      <w:r w:rsidRPr="007B099C">
        <w:rPr>
          <w:noProof/>
          <w:u w:val="single"/>
        </w:rPr>
        <w:pict>
          <v:shape id="_x0000_s2098" type="#_x0000_t32" style="position:absolute;left:0;text-align:left;margin-left:363.65pt;margin-top:99.4pt;width:0;height:19.55pt;z-index:251693568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101" type="#_x0000_t32" style="position:absolute;left:0;text-align:left;margin-left:363.65pt;margin-top:175.35pt;width:0;height:19.55pt;z-index:251696640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102" type="#_x0000_t32" style="position:absolute;left:0;text-align:left;margin-left:363.65pt;margin-top:238.55pt;width:0;height:19.55pt;z-index:251697664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99" type="#_x0000_t202" style="position:absolute;left:0;text-align:left;margin-left:213.95pt;margin-top:194.9pt;width:305.5pt;height:37.45pt;z-index:251694592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99">
              <w:txbxContent>
                <w:p w:rsidR="002319DE" w:rsidRDefault="002319DE" w:rsidP="002319DE">
                  <w:pPr>
                    <w:ind w:firstLineChars="49" w:firstLine="157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分类建档备存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107" type="#_x0000_t32" style="position:absolute;left:0;text-align:left;margin-left:-4.25pt;margin-top:14.35pt;width:731.65pt;height:7.4pt;flip:y;z-index:251702784" o:connectortype="straight"/>
        </w:pict>
      </w:r>
      <w:r w:rsidRPr="007B099C">
        <w:rPr>
          <w:rFonts w:ascii="仿宋_GB2312" w:eastAsia="仿宋_GB2312"/>
          <w:noProof/>
          <w:szCs w:val="21"/>
        </w:rPr>
        <w:pict>
          <v:shape id="_x0000_s2100" type="#_x0000_t202" style="position:absolute;left:0;text-align:left;margin-left:213.95pt;margin-top:261.9pt;width:305.5pt;height:37.45pt;z-index:251695616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100">
              <w:txbxContent>
                <w:p w:rsidR="002319DE" w:rsidRDefault="002319DE" w:rsidP="002319DE">
                  <w:pPr>
                    <w:ind w:firstLineChars="49" w:firstLine="157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投诉反馈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97" type="#_x0000_t202" style="position:absolute;left:0;text-align:left;margin-left:213.95pt;margin-top:125.7pt;width:305.5pt;height:37.45pt;z-index:251692544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97">
              <w:txbxContent>
                <w:p w:rsidR="006375E6" w:rsidRDefault="002319DE" w:rsidP="006375E6">
                  <w:pPr>
                    <w:ind w:firstLineChars="49" w:firstLine="157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足额发放资金</w:t>
                  </w:r>
                </w:p>
              </w:txbxContent>
            </v:textbox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96" type="#_x0000_t202" style="position:absolute;left:0;text-align:left;margin-left:213.95pt;margin-top:49.45pt;width:305.5pt;height:37.45pt;z-index:251691520;mso-width-relative:margin;mso-height-relative:margin" fillcolor="#92d050" strokecolor="#f2f2f2 [3041]" strokeweight="3pt">
            <v:shadow on="t" type="perspective" color="#1f3763 [1608]" opacity=".5" offset="1pt" offset2="-1pt,-2pt"/>
            <v:textbox style="mso-next-textbox:#_x0000_s2096">
              <w:txbxContent>
                <w:p w:rsidR="006375E6" w:rsidRDefault="002319DE" w:rsidP="006375E6">
                  <w:pPr>
                    <w:ind w:firstLineChars="49" w:firstLine="157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评议考核公示</w:t>
                  </w:r>
                </w:p>
              </w:txbxContent>
            </v:textbox>
          </v:shape>
        </w:pict>
      </w:r>
      <w:r w:rsidRPr="007B099C">
        <w:rPr>
          <w:noProof/>
        </w:rPr>
        <w:pict>
          <v:shape id="_x0000_s2094" type="#_x0000_t32" style="position:absolute;left:0;text-align:left;margin-left:998.15pt;margin-top:11.2pt;width:0;height:18.4pt;z-index:251690496" o:connectortype="straight">
            <v:stroke endarrow="block"/>
          </v:shape>
        </w:pict>
      </w:r>
      <w:r w:rsidRPr="007B099C">
        <w:rPr>
          <w:rFonts w:ascii="仿宋_GB2312" w:eastAsia="仿宋_GB2312"/>
          <w:noProof/>
          <w:szCs w:val="21"/>
        </w:rPr>
        <w:pict>
          <v:shape id="_x0000_s2093" type="#_x0000_t32" style="position:absolute;left:0;text-align:left;margin-left:876.65pt;margin-top:13.7pt;width:0;height:18.4pt;z-index:251689472" o:connectortype="straight">
            <v:stroke endarrow="block"/>
          </v:shape>
        </w:pict>
      </w:r>
    </w:p>
    <w:sectPr w:rsidR="00C60F7F" w:rsidRPr="00446F5E" w:rsidSect="00304CFA">
      <w:footerReference w:type="default" r:id="rId9"/>
      <w:pgSz w:w="16839" w:h="23814" w:code="8"/>
      <w:pgMar w:top="1247" w:right="1247" w:bottom="1247" w:left="1247" w:header="851" w:footer="1559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8C" w:rsidRDefault="00F5248C" w:rsidP="00C60F7F">
      <w:r>
        <w:separator/>
      </w:r>
    </w:p>
  </w:endnote>
  <w:endnote w:type="continuationSeparator" w:id="1">
    <w:p w:rsidR="00F5248C" w:rsidRDefault="00F5248C" w:rsidP="00C6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迷你简大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7F" w:rsidRDefault="007B09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1026;mso-fit-shape-to-text:t" inset="0,0,0,0">
            <w:txbxContent>
              <w:p w:rsidR="00C60F7F" w:rsidRDefault="007B099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97F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C6D3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8C" w:rsidRDefault="00F5248C" w:rsidP="00C60F7F">
      <w:r>
        <w:separator/>
      </w:r>
    </w:p>
  </w:footnote>
  <w:footnote w:type="continuationSeparator" w:id="1">
    <w:p w:rsidR="00F5248C" w:rsidRDefault="00F5248C" w:rsidP="00C60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558F"/>
    <w:multiLevelType w:val="hybridMultilevel"/>
    <w:tmpl w:val="9C6687F0"/>
    <w:lvl w:ilvl="0" w:tplc="E78A4DBC">
      <w:start w:val="1"/>
      <w:numFmt w:val="decimalEnclosedCircle"/>
      <w:lvlText w:val="%1"/>
      <w:lvlJc w:val="left"/>
      <w:pPr>
        <w:ind w:left="3870" w:hanging="360"/>
      </w:pPr>
      <w:rPr>
        <w:rFonts w:ascii="迷你简大标宋" w:eastAsia="迷你简大标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350" w:hanging="420"/>
      </w:pPr>
    </w:lvl>
    <w:lvl w:ilvl="2" w:tplc="0409001B" w:tentative="1">
      <w:start w:val="1"/>
      <w:numFmt w:val="lowerRoman"/>
      <w:lvlText w:val="%3."/>
      <w:lvlJc w:val="right"/>
      <w:pPr>
        <w:ind w:left="4770" w:hanging="420"/>
      </w:pPr>
    </w:lvl>
    <w:lvl w:ilvl="3" w:tplc="0409000F" w:tentative="1">
      <w:start w:val="1"/>
      <w:numFmt w:val="decimal"/>
      <w:lvlText w:val="%4."/>
      <w:lvlJc w:val="left"/>
      <w:pPr>
        <w:ind w:left="5190" w:hanging="420"/>
      </w:pPr>
    </w:lvl>
    <w:lvl w:ilvl="4" w:tplc="04090019" w:tentative="1">
      <w:start w:val="1"/>
      <w:numFmt w:val="lowerLetter"/>
      <w:lvlText w:val="%5)"/>
      <w:lvlJc w:val="left"/>
      <w:pPr>
        <w:ind w:left="5610" w:hanging="420"/>
      </w:pPr>
    </w:lvl>
    <w:lvl w:ilvl="5" w:tplc="0409001B" w:tentative="1">
      <w:start w:val="1"/>
      <w:numFmt w:val="lowerRoman"/>
      <w:lvlText w:val="%6."/>
      <w:lvlJc w:val="right"/>
      <w:pPr>
        <w:ind w:left="6030" w:hanging="420"/>
      </w:pPr>
    </w:lvl>
    <w:lvl w:ilvl="6" w:tplc="0409000F" w:tentative="1">
      <w:start w:val="1"/>
      <w:numFmt w:val="decimal"/>
      <w:lvlText w:val="%7."/>
      <w:lvlJc w:val="left"/>
      <w:pPr>
        <w:ind w:left="6450" w:hanging="420"/>
      </w:pPr>
    </w:lvl>
    <w:lvl w:ilvl="7" w:tplc="04090019" w:tentative="1">
      <w:start w:val="1"/>
      <w:numFmt w:val="lowerLetter"/>
      <w:lvlText w:val="%8)"/>
      <w:lvlJc w:val="left"/>
      <w:pPr>
        <w:ind w:left="6870" w:hanging="420"/>
      </w:pPr>
    </w:lvl>
    <w:lvl w:ilvl="8" w:tplc="0409001B" w:tentative="1">
      <w:start w:val="1"/>
      <w:numFmt w:val="lowerRoman"/>
      <w:lvlText w:val="%9."/>
      <w:lvlJc w:val="right"/>
      <w:pPr>
        <w:ind w:left="7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4431D0"/>
    <w:rsid w:val="00020BC7"/>
    <w:rsid w:val="000521FA"/>
    <w:rsid w:val="00080341"/>
    <w:rsid w:val="00083E45"/>
    <w:rsid w:val="000E5807"/>
    <w:rsid w:val="00127276"/>
    <w:rsid w:val="001310A3"/>
    <w:rsid w:val="001877DA"/>
    <w:rsid w:val="002319DE"/>
    <w:rsid w:val="00247639"/>
    <w:rsid w:val="002541BF"/>
    <w:rsid w:val="002722A8"/>
    <w:rsid w:val="002E309E"/>
    <w:rsid w:val="00304CFA"/>
    <w:rsid w:val="00321A31"/>
    <w:rsid w:val="003450D1"/>
    <w:rsid w:val="003658D4"/>
    <w:rsid w:val="003C15A5"/>
    <w:rsid w:val="003F5B36"/>
    <w:rsid w:val="00410155"/>
    <w:rsid w:val="00410502"/>
    <w:rsid w:val="00445578"/>
    <w:rsid w:val="00446F5E"/>
    <w:rsid w:val="00456FE0"/>
    <w:rsid w:val="004A4322"/>
    <w:rsid w:val="004B1C0B"/>
    <w:rsid w:val="004C6D35"/>
    <w:rsid w:val="004C721C"/>
    <w:rsid w:val="004E1A74"/>
    <w:rsid w:val="00566754"/>
    <w:rsid w:val="005960C4"/>
    <w:rsid w:val="005D14B2"/>
    <w:rsid w:val="006375E6"/>
    <w:rsid w:val="00637B65"/>
    <w:rsid w:val="00710763"/>
    <w:rsid w:val="00722426"/>
    <w:rsid w:val="00743981"/>
    <w:rsid w:val="00752944"/>
    <w:rsid w:val="007556AA"/>
    <w:rsid w:val="007B099C"/>
    <w:rsid w:val="007D2C0D"/>
    <w:rsid w:val="007F62E4"/>
    <w:rsid w:val="00811D1D"/>
    <w:rsid w:val="00860BF7"/>
    <w:rsid w:val="008D5F7B"/>
    <w:rsid w:val="008F3772"/>
    <w:rsid w:val="00917ED3"/>
    <w:rsid w:val="00926524"/>
    <w:rsid w:val="00985C28"/>
    <w:rsid w:val="009914F9"/>
    <w:rsid w:val="009E5509"/>
    <w:rsid w:val="00A147F2"/>
    <w:rsid w:val="00A403CA"/>
    <w:rsid w:val="00A97F28"/>
    <w:rsid w:val="00AB338A"/>
    <w:rsid w:val="00AD7FDD"/>
    <w:rsid w:val="00B117F4"/>
    <w:rsid w:val="00B865D9"/>
    <w:rsid w:val="00C00C54"/>
    <w:rsid w:val="00C0664A"/>
    <w:rsid w:val="00C27F6E"/>
    <w:rsid w:val="00C60F7F"/>
    <w:rsid w:val="00C7050C"/>
    <w:rsid w:val="00CB2A6F"/>
    <w:rsid w:val="00CC43BF"/>
    <w:rsid w:val="00CC6F47"/>
    <w:rsid w:val="00CD3ACB"/>
    <w:rsid w:val="00D55C8A"/>
    <w:rsid w:val="00E4015B"/>
    <w:rsid w:val="00E74921"/>
    <w:rsid w:val="00EA7F3A"/>
    <w:rsid w:val="00EC63EF"/>
    <w:rsid w:val="00EC6C53"/>
    <w:rsid w:val="00EF36EF"/>
    <w:rsid w:val="00F5248C"/>
    <w:rsid w:val="00F83327"/>
    <w:rsid w:val="00FA1BEC"/>
    <w:rsid w:val="00FB49F1"/>
    <w:rsid w:val="00FE7F4C"/>
    <w:rsid w:val="03D91080"/>
    <w:rsid w:val="114431D0"/>
    <w:rsid w:val="7C97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  <o:rules v:ext="edit">
        <o:r id="V:Rule22" type="connector" idref="#_x0000_s2105"/>
        <o:r id="V:Rule23" type="connector" idref="#_x0000_s2090"/>
        <o:r id="V:Rule24" type="connector" idref="#_x0000_s2084"/>
        <o:r id="V:Rule25" type="connector" idref="#_x0000_s2093"/>
        <o:r id="V:Rule26" type="connector" idref="#_x0000_s2094"/>
        <o:r id="V:Rule27" type="connector" idref="#_x0000_s2091"/>
        <o:r id="V:Rule28" type="connector" idref="#_x0000_s2092"/>
        <o:r id="V:Rule29" type="connector" idref="#_x0000_s2088"/>
        <o:r id="V:Rule30" type="connector" idref="#_x0000_s2106"/>
        <o:r id="V:Rule31" type="connector" idref="#_x0000_s2103"/>
        <o:r id="V:Rule32" type="connector" idref="#_x0000_s2056"/>
        <o:r id="V:Rule33" type="connector" idref="#_x0000_s2087"/>
        <o:r id="V:Rule34" type="connector" idref="#_x0000_s2104"/>
        <o:r id="V:Rule35" type="connector" idref="#_x0000_s2102"/>
        <o:r id="V:Rule36" type="connector" idref="#_x0000_s2051"/>
        <o:r id="V:Rule37" type="connector" idref="#_x0000_s2101"/>
        <o:r id="V:Rule38" type="connector" idref="#_x0000_s2086"/>
        <o:r id="V:Rule39" type="connector" idref="#_x0000_s2067"/>
        <o:r id="V:Rule40" type="connector" idref="#_x0000_s2089"/>
        <o:r id="V:Rule41" type="connector" idref="#_x0000_s2107"/>
        <o:r id="V:Rule42" type="connector" idref="#_x0000_s2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F7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E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A7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BC7"/>
    <w:pPr>
      <w:ind w:firstLineChars="200" w:firstLine="420"/>
    </w:pPr>
  </w:style>
  <w:style w:type="paragraph" w:styleId="a6">
    <w:name w:val="Balloon Text"/>
    <w:basedOn w:val="a"/>
    <w:link w:val="Char0"/>
    <w:rsid w:val="008F3772"/>
    <w:rPr>
      <w:sz w:val="18"/>
      <w:szCs w:val="18"/>
    </w:rPr>
  </w:style>
  <w:style w:type="character" w:customStyle="1" w:styleId="Char0">
    <w:name w:val="批注框文本 Char"/>
    <w:basedOn w:val="a0"/>
    <w:link w:val="a6"/>
    <w:rsid w:val="008F377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01">
    <w:name w:val="font01"/>
    <w:basedOn w:val="a0"/>
    <w:uiPriority w:val="99"/>
    <w:rsid w:val="007556AA"/>
    <w:rPr>
      <w:rFonts w:ascii="??" w:eastAsia="Times New Roman" w:hAnsi="??" w:cs="??"/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8F09A7-2409-4013-85F6-2EA149A70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JoJo1393581655</dc:creator>
  <cp:lastModifiedBy>Administrator</cp:lastModifiedBy>
  <cp:revision>33</cp:revision>
  <cp:lastPrinted>2019-11-07T03:58:00Z</cp:lastPrinted>
  <dcterms:created xsi:type="dcterms:W3CDTF">2018-04-17T03:20:00Z</dcterms:created>
  <dcterms:modified xsi:type="dcterms:W3CDTF">2020-10-12T02:45:00Z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