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pPr>
      <w:r>
        <w:rPr>
          <w:rFonts w:ascii="仿宋_GB2312" w:hAnsi="sans-serif" w:eastAsia="仿宋_GB2312" w:cs="仿宋_GB2312"/>
          <w:i w:val="0"/>
          <w:iCs w:val="0"/>
          <w:caps w:val="0"/>
          <w:color w:val="000000"/>
          <w:spacing w:val="0"/>
          <w:sz w:val="32"/>
          <w:szCs w:val="32"/>
        </w:rPr>
        <w:t>附件1</w:t>
      </w:r>
    </w:p>
    <w:p>
      <w:pPr>
        <w:pStyle w:val="2"/>
        <w:keepNext w:val="0"/>
        <w:keepLines w:val="0"/>
        <w:widowControl/>
        <w:suppressLineNumbers w:val="0"/>
        <w:spacing w:line="315" w:lineRule="atLeast"/>
        <w:jc w:val="center"/>
      </w:pPr>
      <w:r>
        <w:rPr>
          <w:rFonts w:ascii="方正小标宋简体" w:hAnsi="方正小标宋简体" w:eastAsia="方正小标宋简体" w:cs="方正小标宋简体"/>
          <w:i w:val="0"/>
          <w:iCs w:val="0"/>
          <w:caps w:val="0"/>
          <w:color w:val="000000"/>
          <w:spacing w:val="0"/>
          <w:sz w:val="44"/>
          <w:szCs w:val="44"/>
        </w:rPr>
        <w:t>2017年基层医疗卫生机构能力建设</w:t>
      </w:r>
    </w:p>
    <w:p>
      <w:pPr>
        <w:pStyle w:val="2"/>
        <w:keepNext w:val="0"/>
        <w:keepLines w:val="0"/>
        <w:widowControl/>
        <w:suppressLineNumbers w:val="0"/>
        <w:spacing w:line="315" w:lineRule="atLeast"/>
        <w:jc w:val="center"/>
      </w:pPr>
      <w:r>
        <w:rPr>
          <w:rFonts w:hint="eastAsia" w:ascii="方正小标宋简体" w:hAnsi="方正小标宋简体" w:eastAsia="方正小标宋简体" w:cs="方正小标宋简体"/>
          <w:i w:val="0"/>
          <w:iCs w:val="0"/>
          <w:caps w:val="0"/>
          <w:color w:val="000000"/>
          <w:spacing w:val="0"/>
          <w:sz w:val="44"/>
          <w:szCs w:val="44"/>
        </w:rPr>
        <w:t>行动计划设备购置管理方案</w:t>
      </w:r>
    </w:p>
    <w:p>
      <w:pPr>
        <w:pStyle w:val="2"/>
        <w:keepNext w:val="0"/>
        <w:keepLines w:val="0"/>
        <w:widowControl/>
        <w:suppressLineNumbers w:val="0"/>
        <w:spacing w:line="315" w:lineRule="atLeast"/>
        <w:ind w:left="0" w:firstLine="640"/>
        <w:jc w:val="left"/>
      </w:pPr>
      <w:r>
        <w:rPr>
          <w:rFonts w:hint="default" w:ascii="仿宋_GB2312" w:hAnsi="sans-serif" w:eastAsia="仿宋_GB2312" w:cs="仿宋_GB2312"/>
          <w:i w:val="0"/>
          <w:iCs w:val="0"/>
          <w:caps w:val="0"/>
          <w:color w:val="000000"/>
          <w:spacing w:val="0"/>
          <w:sz w:val="32"/>
          <w:szCs w:val="32"/>
        </w:rPr>
        <w:t>为加快推进我县基层医疗卫生机构建设，提升乡镇卫生院医疗设备装备水平；提高县级妇幼保健院产儿科服务水平，尤其是危重孕产妇和新生儿的救治能力。强化出生缺陷防治，提升基层妇女儿童健康服务保障水平；提高县级疾病预防控制中心实验室能力，提升实验室检验检测服务能力和水平；根据《关于印发广西基层医疗卫生机构能力建设行动计划2017年度建设方案的通知》（桂卫发〔2017〕12号）精神，结合我县工作实际，特制定本方案。</w:t>
      </w:r>
    </w:p>
    <w:p>
      <w:pPr>
        <w:pStyle w:val="2"/>
        <w:keepNext w:val="0"/>
        <w:keepLines w:val="0"/>
        <w:widowControl/>
        <w:suppressLineNumbers w:val="0"/>
        <w:spacing w:line="315" w:lineRule="atLeast"/>
        <w:ind w:left="1360" w:hanging="720"/>
        <w:jc w:val="left"/>
      </w:pPr>
      <w:r>
        <w:rPr>
          <w:rFonts w:ascii="黑体" w:hAnsi="宋体" w:eastAsia="黑体" w:cs="黑体"/>
          <w:i w:val="0"/>
          <w:iCs w:val="0"/>
          <w:caps w:val="0"/>
          <w:color w:val="000000"/>
          <w:spacing w:val="0"/>
          <w:sz w:val="32"/>
          <w:szCs w:val="32"/>
        </w:rPr>
        <w:t>一、 </w:t>
      </w:r>
      <w:r>
        <w:rPr>
          <w:rFonts w:hint="eastAsia" w:ascii="黑体" w:hAnsi="宋体" w:eastAsia="黑体" w:cs="黑体"/>
          <w:i w:val="0"/>
          <w:iCs w:val="0"/>
          <w:caps w:val="0"/>
          <w:color w:val="000000"/>
          <w:spacing w:val="0"/>
          <w:sz w:val="32"/>
          <w:szCs w:val="32"/>
        </w:rPr>
        <w:t>项目实施单位</w:t>
      </w:r>
    </w:p>
    <w:p>
      <w:pPr>
        <w:pStyle w:val="2"/>
        <w:keepNext w:val="0"/>
        <w:keepLines w:val="0"/>
        <w:widowControl/>
        <w:suppressLineNumbers w:val="0"/>
        <w:spacing w:line="315" w:lineRule="atLeast"/>
        <w:ind w:left="0" w:firstLine="640"/>
        <w:jc w:val="left"/>
      </w:pPr>
      <w:r>
        <w:rPr>
          <w:rFonts w:hint="default" w:ascii="仿宋_GB2312" w:hAnsi="sans-serif" w:eastAsia="仿宋_GB2312" w:cs="仿宋_GB2312"/>
          <w:i w:val="0"/>
          <w:iCs w:val="0"/>
          <w:caps w:val="0"/>
          <w:color w:val="000000"/>
          <w:spacing w:val="0"/>
          <w:sz w:val="32"/>
          <w:szCs w:val="32"/>
        </w:rPr>
        <w:t>全县11个乡镇卫生院、1个县妇幼保健院、1个县疾病预防控制中心。</w:t>
      </w:r>
    </w:p>
    <w:p>
      <w:pPr>
        <w:pStyle w:val="2"/>
        <w:keepNext w:val="0"/>
        <w:keepLines w:val="0"/>
        <w:widowControl/>
        <w:suppressLineNumbers w:val="0"/>
        <w:spacing w:line="315" w:lineRule="atLeast"/>
        <w:ind w:left="1360" w:hanging="720"/>
        <w:jc w:val="left"/>
      </w:pPr>
      <w:r>
        <w:rPr>
          <w:rFonts w:hint="eastAsia" w:ascii="黑体" w:hAnsi="宋体" w:eastAsia="黑体" w:cs="黑体"/>
          <w:i w:val="0"/>
          <w:iCs w:val="0"/>
          <w:caps w:val="0"/>
          <w:color w:val="000000"/>
          <w:spacing w:val="0"/>
          <w:sz w:val="32"/>
          <w:szCs w:val="32"/>
        </w:rPr>
        <w:t>二、 设备采购范围</w:t>
      </w:r>
    </w:p>
    <w:p>
      <w:pPr>
        <w:pStyle w:val="2"/>
        <w:keepNext w:val="0"/>
        <w:keepLines w:val="0"/>
        <w:widowControl/>
        <w:suppressLineNumbers w:val="0"/>
        <w:spacing w:line="315" w:lineRule="atLeast"/>
        <w:ind w:left="0" w:firstLine="640"/>
        <w:jc w:val="left"/>
      </w:pPr>
      <w:r>
        <w:rPr>
          <w:rFonts w:ascii="楷体" w:hAnsi="楷体" w:eastAsia="楷体" w:cs="楷体"/>
          <w:i w:val="0"/>
          <w:iCs w:val="0"/>
          <w:caps w:val="0"/>
          <w:color w:val="000000"/>
          <w:spacing w:val="0"/>
          <w:sz w:val="32"/>
          <w:szCs w:val="32"/>
        </w:rPr>
        <w:t>（一）乡镇卫生院：</w:t>
      </w:r>
      <w:r>
        <w:rPr>
          <w:rFonts w:hint="default" w:ascii="仿宋_GB2312" w:hAnsi="sans-serif" w:eastAsia="仿宋_GB2312" w:cs="仿宋_GB2312"/>
          <w:i w:val="0"/>
          <w:iCs w:val="0"/>
          <w:caps w:val="0"/>
          <w:color w:val="000000"/>
          <w:spacing w:val="0"/>
          <w:sz w:val="32"/>
          <w:szCs w:val="32"/>
        </w:rPr>
        <w:t>DR、彩色Ｂ超、全自动生化分析仪、全自动血球计数仪。</w:t>
      </w:r>
    </w:p>
    <w:p>
      <w:pPr>
        <w:pStyle w:val="2"/>
        <w:keepNext w:val="0"/>
        <w:keepLines w:val="0"/>
        <w:widowControl/>
        <w:suppressLineNumbers w:val="0"/>
        <w:spacing w:line="315" w:lineRule="atLeast"/>
        <w:ind w:left="0" w:firstLine="640"/>
        <w:jc w:val="left"/>
      </w:pPr>
      <w:r>
        <w:rPr>
          <w:rFonts w:hint="eastAsia" w:ascii="楷体" w:hAnsi="楷体" w:eastAsia="楷体" w:cs="楷体"/>
          <w:i w:val="0"/>
          <w:iCs w:val="0"/>
          <w:caps w:val="0"/>
          <w:color w:val="000000"/>
          <w:spacing w:val="0"/>
          <w:sz w:val="32"/>
          <w:szCs w:val="32"/>
        </w:rPr>
        <w:t>（二）县妇幼保健院：</w:t>
      </w:r>
      <w:r>
        <w:rPr>
          <w:rFonts w:hint="default" w:ascii="仿宋_GB2312" w:hAnsi="sans-serif" w:eastAsia="仿宋_GB2312" w:cs="仿宋_GB2312"/>
          <w:i w:val="0"/>
          <w:iCs w:val="0"/>
          <w:caps w:val="0"/>
          <w:color w:val="000000"/>
          <w:spacing w:val="0"/>
          <w:sz w:val="32"/>
          <w:szCs w:val="32"/>
        </w:rPr>
        <w:t>婴儿保暖箱、床边Ｘ线机、床旁心电图机、超声诊断仪（便携）、超声诊断仪、CPAP无创呼吸机、有创呼吸机、除颤仪、胎心监护仪、新生儿抢救台、转运救护车及车载配套设备（4Ｌ院前急救氧气筒、自动心肺复苏机、气管插管可视、自动除颤仪、吸痰器、静脉输液泵、微量注射泵、新生儿转运暖箱、心电监护仪、心电图机、转运呼吸机）等。</w:t>
      </w:r>
    </w:p>
    <w:p>
      <w:pPr>
        <w:pStyle w:val="2"/>
        <w:keepNext w:val="0"/>
        <w:keepLines w:val="0"/>
        <w:widowControl/>
        <w:suppressLineNumbers w:val="0"/>
        <w:spacing w:line="315" w:lineRule="atLeast"/>
        <w:ind w:left="0" w:firstLine="640"/>
        <w:jc w:val="left"/>
      </w:pPr>
      <w:r>
        <w:rPr>
          <w:rFonts w:hint="eastAsia" w:ascii="楷体" w:hAnsi="楷体" w:eastAsia="楷体" w:cs="楷体"/>
          <w:i w:val="0"/>
          <w:iCs w:val="0"/>
          <w:caps w:val="0"/>
          <w:color w:val="000000"/>
          <w:spacing w:val="0"/>
          <w:sz w:val="32"/>
          <w:szCs w:val="32"/>
        </w:rPr>
        <w:t>（三）县疾病预防控制中心：</w:t>
      </w:r>
      <w:r>
        <w:rPr>
          <w:rFonts w:hint="default" w:ascii="仿宋_GB2312" w:hAnsi="sans-serif" w:eastAsia="仿宋_GB2312" w:cs="仿宋_GB2312"/>
          <w:i w:val="0"/>
          <w:iCs w:val="0"/>
          <w:caps w:val="0"/>
          <w:color w:val="000000"/>
          <w:spacing w:val="0"/>
          <w:sz w:val="32"/>
          <w:szCs w:val="32"/>
        </w:rPr>
        <w:t>项目实施单位必须优先采购冷链设备，包括冷链温度监控系统、疫苗追溯系统、冷链车、冷库、医用冰箱、带自动温度监测的冷藏箱、带温度显示的冷藏包。在确保冷链设备采购的基础上，可以根据《疾病预防控制中心建设标准》（建标127－2009）和《省、地、县级疾病预防控制中心实验室建设指导意见》（卫办疾控发〔2004〕108号），按照填平补齐的原则添置其他设备，详见县级疾控中心设备配置参考目录。</w:t>
      </w:r>
    </w:p>
    <w:p>
      <w:pPr>
        <w:pStyle w:val="2"/>
        <w:keepNext w:val="0"/>
        <w:keepLines w:val="0"/>
        <w:widowControl/>
        <w:suppressLineNumbers w:val="0"/>
        <w:spacing w:line="315" w:lineRule="atLeast"/>
        <w:ind w:left="0" w:firstLine="640"/>
        <w:jc w:val="left"/>
      </w:pPr>
      <w:r>
        <w:rPr>
          <w:rFonts w:hint="eastAsia" w:ascii="黑体" w:hAnsi="宋体" w:eastAsia="黑体" w:cs="黑体"/>
          <w:i w:val="0"/>
          <w:iCs w:val="0"/>
          <w:caps w:val="0"/>
          <w:color w:val="000000"/>
          <w:spacing w:val="0"/>
          <w:sz w:val="32"/>
          <w:szCs w:val="32"/>
        </w:rPr>
        <w:t>三、项目采购方式、货物验收及支付要求</w:t>
      </w:r>
    </w:p>
    <w:p>
      <w:pPr>
        <w:pStyle w:val="2"/>
        <w:keepNext w:val="0"/>
        <w:keepLines w:val="0"/>
        <w:widowControl/>
        <w:suppressLineNumbers w:val="0"/>
        <w:spacing w:line="315" w:lineRule="atLeast"/>
        <w:ind w:left="0" w:firstLine="640"/>
        <w:jc w:val="left"/>
      </w:pPr>
      <w:r>
        <w:rPr>
          <w:rFonts w:hint="eastAsia" w:ascii="楷体" w:hAnsi="楷体" w:eastAsia="楷体" w:cs="楷体"/>
          <w:i w:val="0"/>
          <w:iCs w:val="0"/>
          <w:caps w:val="0"/>
          <w:color w:val="000000"/>
          <w:spacing w:val="0"/>
          <w:sz w:val="32"/>
          <w:szCs w:val="32"/>
        </w:rPr>
        <w:t>（一）乡镇卫生院。</w:t>
      </w:r>
      <w:r>
        <w:rPr>
          <w:rFonts w:hint="default" w:ascii="仿宋_GB2312" w:hAnsi="sans-serif" w:eastAsia="仿宋_GB2312" w:cs="仿宋_GB2312"/>
          <w:i w:val="0"/>
          <w:iCs w:val="0"/>
          <w:caps w:val="0"/>
          <w:color w:val="000000"/>
          <w:spacing w:val="0"/>
          <w:sz w:val="32"/>
          <w:szCs w:val="32"/>
        </w:rPr>
        <w:t>卫生计生行政主管部门负责乡镇卫生院设备购置项目的招标实施和采购。并负责合同签订、监督、验收和付款。</w:t>
      </w:r>
    </w:p>
    <w:p>
      <w:pPr>
        <w:pStyle w:val="2"/>
        <w:keepNext w:val="0"/>
        <w:keepLines w:val="0"/>
        <w:widowControl/>
        <w:suppressLineNumbers w:val="0"/>
        <w:spacing w:line="315" w:lineRule="atLeast"/>
        <w:ind w:left="0" w:firstLine="640"/>
        <w:jc w:val="left"/>
      </w:pPr>
      <w:r>
        <w:rPr>
          <w:rFonts w:hint="eastAsia" w:ascii="楷体" w:hAnsi="楷体" w:eastAsia="楷体" w:cs="楷体"/>
          <w:i w:val="0"/>
          <w:iCs w:val="0"/>
          <w:caps w:val="0"/>
          <w:color w:val="000000"/>
          <w:spacing w:val="0"/>
          <w:sz w:val="32"/>
          <w:szCs w:val="32"/>
        </w:rPr>
        <w:t>（二）县妇幼保健院。</w:t>
      </w:r>
      <w:r>
        <w:rPr>
          <w:rFonts w:hint="default" w:ascii="仿宋_GB2312" w:hAnsi="sans-serif" w:eastAsia="仿宋_GB2312" w:cs="仿宋_GB2312"/>
          <w:i w:val="0"/>
          <w:iCs w:val="0"/>
          <w:caps w:val="0"/>
          <w:color w:val="000000"/>
          <w:spacing w:val="0"/>
          <w:sz w:val="32"/>
          <w:szCs w:val="32"/>
        </w:rPr>
        <w:t>项目设备采购由项目实施单位负责招标采购，并负责合同签订、货物验收和付款。</w:t>
      </w:r>
    </w:p>
    <w:p>
      <w:pPr>
        <w:pStyle w:val="2"/>
        <w:keepNext w:val="0"/>
        <w:keepLines w:val="0"/>
        <w:widowControl/>
        <w:suppressLineNumbers w:val="0"/>
        <w:spacing w:line="315" w:lineRule="atLeast"/>
        <w:ind w:left="0" w:firstLine="640"/>
        <w:jc w:val="left"/>
      </w:pPr>
      <w:r>
        <w:rPr>
          <w:rFonts w:hint="eastAsia" w:ascii="楷体" w:hAnsi="楷体" w:eastAsia="楷体" w:cs="楷体"/>
          <w:i w:val="0"/>
          <w:iCs w:val="0"/>
          <w:caps w:val="0"/>
          <w:color w:val="000000"/>
          <w:spacing w:val="0"/>
          <w:sz w:val="32"/>
          <w:szCs w:val="32"/>
        </w:rPr>
        <w:t>（三）县疾病预防控制中心。</w:t>
      </w:r>
      <w:r>
        <w:rPr>
          <w:rFonts w:hint="default" w:ascii="仿宋_GB2312" w:hAnsi="sans-serif" w:eastAsia="仿宋_GB2312" w:cs="仿宋_GB2312"/>
          <w:i w:val="0"/>
          <w:iCs w:val="0"/>
          <w:caps w:val="0"/>
          <w:color w:val="000000"/>
          <w:spacing w:val="0"/>
          <w:sz w:val="32"/>
          <w:szCs w:val="32"/>
        </w:rPr>
        <w:t>为确保冷链温度监控系统、疫苗追溯系统全区兼容统一，冷链温度系统、疫苗追溯系统由自治区统一采购，项目实施单位负责签订采购合同、货物验收和付款。其余项目设备采购由项目实施单位负责招标采购，并负责合同签订、货物验收和付款。</w:t>
      </w:r>
    </w:p>
    <w:p>
      <w:pPr>
        <w:pStyle w:val="2"/>
        <w:keepNext w:val="0"/>
        <w:keepLines w:val="0"/>
        <w:widowControl/>
        <w:suppressLineNumbers w:val="0"/>
        <w:spacing w:line="315" w:lineRule="atLeast"/>
        <w:ind w:left="0" w:firstLine="640"/>
        <w:jc w:val="left"/>
      </w:pPr>
      <w:r>
        <w:rPr>
          <w:rFonts w:hint="eastAsia" w:ascii="黑体" w:hAnsi="宋体" w:eastAsia="黑体" w:cs="黑体"/>
          <w:i w:val="0"/>
          <w:iCs w:val="0"/>
          <w:caps w:val="0"/>
          <w:color w:val="000000"/>
          <w:spacing w:val="0"/>
          <w:sz w:val="32"/>
          <w:szCs w:val="32"/>
        </w:rPr>
        <w:t>五、组织管理</w:t>
      </w:r>
    </w:p>
    <w:p>
      <w:pPr>
        <w:pStyle w:val="2"/>
        <w:keepNext w:val="0"/>
        <w:keepLines w:val="0"/>
        <w:widowControl/>
        <w:suppressLineNumbers w:val="0"/>
        <w:spacing w:line="315" w:lineRule="atLeast"/>
        <w:ind w:left="0" w:firstLine="640"/>
        <w:jc w:val="left"/>
      </w:pPr>
      <w:r>
        <w:rPr>
          <w:rFonts w:hint="eastAsia" w:ascii="楷体" w:hAnsi="楷体" w:eastAsia="楷体" w:cs="楷体"/>
          <w:i w:val="0"/>
          <w:iCs w:val="0"/>
          <w:caps w:val="0"/>
          <w:color w:val="000000"/>
          <w:spacing w:val="0"/>
          <w:sz w:val="32"/>
          <w:szCs w:val="32"/>
        </w:rPr>
        <w:t>（一）加强领导，保障实施</w:t>
      </w:r>
    </w:p>
    <w:p>
      <w:pPr>
        <w:pStyle w:val="2"/>
        <w:keepNext w:val="0"/>
        <w:keepLines w:val="0"/>
        <w:widowControl/>
        <w:suppressLineNumbers w:val="0"/>
        <w:spacing w:line="315" w:lineRule="atLeast"/>
        <w:ind w:left="0" w:firstLine="640"/>
        <w:jc w:val="left"/>
      </w:pPr>
      <w:r>
        <w:rPr>
          <w:rFonts w:hint="default" w:ascii="仿宋_GB2312" w:hAnsi="sans-serif" w:eastAsia="仿宋_GB2312" w:cs="仿宋_GB2312"/>
          <w:i w:val="0"/>
          <w:iCs w:val="0"/>
          <w:caps w:val="0"/>
          <w:color w:val="000000"/>
          <w:spacing w:val="0"/>
          <w:sz w:val="32"/>
          <w:szCs w:val="32"/>
        </w:rPr>
        <w:t>为加快推进基层医疗卫生机构医疗设备购置项目的实施，加强领导，特成立医疗设备购置项目实施专责小组，小组成员如下：</w:t>
      </w:r>
    </w:p>
    <w:p>
      <w:pPr>
        <w:pStyle w:val="2"/>
        <w:keepNext w:val="0"/>
        <w:keepLines w:val="0"/>
        <w:widowControl/>
        <w:suppressLineNumbers w:val="0"/>
        <w:shd w:val="clear" w:fill="FFFFFF"/>
        <w:spacing w:line="315" w:lineRule="atLeast"/>
        <w:ind w:left="0" w:firstLine="640"/>
      </w:pPr>
      <w:r>
        <w:rPr>
          <w:rFonts w:hint="default" w:ascii="仿宋_GB2312" w:hAnsi="sans-serif" w:eastAsia="仿宋_GB2312" w:cs="仿宋_GB2312"/>
          <w:i w:val="0"/>
          <w:iCs w:val="0"/>
          <w:caps w:val="0"/>
          <w:color w:val="000000"/>
          <w:spacing w:val="0"/>
          <w:sz w:val="32"/>
          <w:szCs w:val="32"/>
          <w:shd w:val="clear" w:fill="FFFFFF"/>
        </w:rPr>
        <w:t>组　长：刘延召</w:t>
      </w:r>
      <w:r>
        <w:rPr>
          <w:rFonts w:hint="default" w:ascii="仿宋_GB2312" w:hAnsi="sans-serif" w:eastAsia="仿宋_GB2312" w:cs="仿宋_GB2312"/>
          <w:b/>
          <w:bCs/>
          <w:i w:val="0"/>
          <w:iCs w:val="0"/>
          <w:caps w:val="0"/>
          <w:color w:val="000000"/>
          <w:spacing w:val="0"/>
          <w:sz w:val="32"/>
          <w:szCs w:val="32"/>
          <w:shd w:val="clear" w:fill="FFFFFF"/>
        </w:rPr>
        <w:t>   </w:t>
      </w:r>
      <w:r>
        <w:rPr>
          <w:rFonts w:hint="default" w:ascii="仿宋_GB2312" w:hAnsi="sans-serif" w:eastAsia="仿宋_GB2312" w:cs="仿宋_GB2312"/>
          <w:i w:val="0"/>
          <w:iCs w:val="0"/>
          <w:caps w:val="0"/>
          <w:color w:val="000000"/>
          <w:spacing w:val="0"/>
          <w:sz w:val="32"/>
          <w:szCs w:val="32"/>
          <w:shd w:val="clear" w:fill="FFFFFF"/>
        </w:rPr>
        <w:t>县卫生计生局副局长</w:t>
      </w:r>
    </w:p>
    <w:p>
      <w:pPr>
        <w:pStyle w:val="2"/>
        <w:keepNext w:val="0"/>
        <w:keepLines w:val="0"/>
        <w:widowControl/>
        <w:suppressLineNumbers w:val="0"/>
        <w:shd w:val="clear" w:fill="FFFFFF"/>
        <w:spacing w:line="315" w:lineRule="atLeast"/>
        <w:ind w:left="0" w:firstLine="640"/>
      </w:pPr>
      <w:r>
        <w:rPr>
          <w:rFonts w:hint="default" w:ascii="仿宋_GB2312" w:hAnsi="sans-serif" w:eastAsia="仿宋_GB2312" w:cs="仿宋_GB2312"/>
          <w:i w:val="0"/>
          <w:iCs w:val="0"/>
          <w:caps w:val="0"/>
          <w:color w:val="000000"/>
          <w:spacing w:val="0"/>
          <w:sz w:val="32"/>
          <w:szCs w:val="32"/>
          <w:shd w:val="clear" w:fill="FFFFFF"/>
        </w:rPr>
        <w:t>副组长：韦国芬   县卫生计生局党组副书记</w:t>
      </w:r>
    </w:p>
    <w:p>
      <w:pPr>
        <w:pStyle w:val="2"/>
        <w:keepNext w:val="0"/>
        <w:keepLines w:val="0"/>
        <w:widowControl/>
        <w:suppressLineNumbers w:val="0"/>
        <w:shd w:val="clear" w:fill="FFFFFF"/>
        <w:spacing w:line="315" w:lineRule="atLeast"/>
        <w:ind w:left="0" w:firstLine="640"/>
      </w:pPr>
      <w:r>
        <w:rPr>
          <w:rFonts w:hint="default" w:ascii="仿宋_GB2312" w:hAnsi="sans-serif" w:eastAsia="仿宋_GB2312" w:cs="仿宋_GB2312"/>
          <w:i w:val="0"/>
          <w:iCs w:val="0"/>
          <w:caps w:val="0"/>
          <w:color w:val="000000"/>
          <w:spacing w:val="0"/>
          <w:sz w:val="32"/>
          <w:szCs w:val="32"/>
          <w:shd w:val="clear" w:fill="FFFFFF"/>
        </w:rPr>
        <w:t>成  员：韦光学  县红十字会专职副会长、局医政股股长</w:t>
      </w:r>
    </w:p>
    <w:p>
      <w:pPr>
        <w:pStyle w:val="2"/>
        <w:keepNext w:val="0"/>
        <w:keepLines w:val="0"/>
        <w:widowControl/>
        <w:suppressLineNumbers w:val="0"/>
        <w:shd w:val="clear" w:fill="FFFFFF"/>
        <w:spacing w:line="315" w:lineRule="atLeast"/>
        <w:ind w:left="0" w:firstLine="640"/>
      </w:pPr>
      <w:r>
        <w:rPr>
          <w:rFonts w:hint="default" w:ascii="仿宋_GB2312" w:hAnsi="sans-serif" w:eastAsia="仿宋_GB2312" w:cs="仿宋_GB2312"/>
          <w:i w:val="0"/>
          <w:iCs w:val="0"/>
          <w:caps w:val="0"/>
          <w:color w:val="000000"/>
          <w:spacing w:val="0"/>
          <w:sz w:val="32"/>
          <w:szCs w:val="32"/>
          <w:shd w:val="clear" w:fill="FFFFFF"/>
        </w:rPr>
        <w:t>        沈素娟  县卫生计生局项目办主任</w:t>
      </w:r>
    </w:p>
    <w:p>
      <w:pPr>
        <w:pStyle w:val="2"/>
        <w:keepNext w:val="0"/>
        <w:keepLines w:val="0"/>
        <w:widowControl/>
        <w:suppressLineNumbers w:val="0"/>
        <w:shd w:val="clear" w:fill="FFFFFF"/>
        <w:spacing w:line="315" w:lineRule="atLeast"/>
        <w:ind w:left="0" w:firstLine="1920"/>
      </w:pPr>
      <w:r>
        <w:rPr>
          <w:rFonts w:hint="default" w:ascii="仿宋_GB2312" w:hAnsi="sans-serif" w:eastAsia="仿宋_GB2312" w:cs="仿宋_GB2312"/>
          <w:i w:val="0"/>
          <w:iCs w:val="0"/>
          <w:caps w:val="0"/>
          <w:color w:val="000000"/>
          <w:spacing w:val="0"/>
          <w:sz w:val="32"/>
          <w:szCs w:val="32"/>
          <w:shd w:val="clear" w:fill="FFFFFF"/>
        </w:rPr>
        <w:t>覃理周   县卫生计生局医政股副股长</w:t>
      </w:r>
    </w:p>
    <w:p>
      <w:pPr>
        <w:pStyle w:val="2"/>
        <w:keepNext w:val="0"/>
        <w:keepLines w:val="0"/>
        <w:widowControl/>
        <w:suppressLineNumbers w:val="0"/>
        <w:shd w:val="clear" w:fill="FFFFFF"/>
        <w:spacing w:line="315" w:lineRule="atLeast"/>
        <w:ind w:left="0" w:firstLine="1920"/>
      </w:pPr>
      <w:r>
        <w:rPr>
          <w:rFonts w:hint="default" w:ascii="仿宋_GB2312" w:hAnsi="sans-serif" w:eastAsia="仿宋_GB2312" w:cs="仿宋_GB2312"/>
          <w:i w:val="0"/>
          <w:iCs w:val="0"/>
          <w:caps w:val="0"/>
          <w:color w:val="000000"/>
          <w:spacing w:val="0"/>
          <w:sz w:val="32"/>
          <w:szCs w:val="32"/>
          <w:shd w:val="clear" w:fill="FFFFFF"/>
        </w:rPr>
        <w:t>覃春凤  县卫生计生局项目办干事</w:t>
      </w:r>
    </w:p>
    <w:p>
      <w:pPr>
        <w:pStyle w:val="2"/>
        <w:keepNext w:val="0"/>
        <w:keepLines w:val="0"/>
        <w:widowControl/>
        <w:suppressLineNumbers w:val="0"/>
        <w:shd w:val="clear" w:fill="FFFFFF"/>
        <w:spacing w:line="315" w:lineRule="atLeast"/>
        <w:ind w:left="0" w:firstLine="1920"/>
      </w:pPr>
      <w:r>
        <w:rPr>
          <w:rFonts w:hint="default" w:ascii="仿宋_GB2312" w:hAnsi="sans-serif" w:eastAsia="仿宋_GB2312" w:cs="仿宋_GB2312"/>
          <w:i w:val="0"/>
          <w:iCs w:val="0"/>
          <w:caps w:val="0"/>
          <w:color w:val="000000"/>
          <w:spacing w:val="0"/>
          <w:sz w:val="32"/>
          <w:szCs w:val="32"/>
          <w:shd w:val="clear" w:fill="FFFFFF"/>
        </w:rPr>
        <w:t>张民华  长安镇卫生院院长</w:t>
      </w:r>
    </w:p>
    <w:p>
      <w:pPr>
        <w:pStyle w:val="2"/>
        <w:keepNext w:val="0"/>
        <w:keepLines w:val="0"/>
        <w:widowControl/>
        <w:suppressLineNumbers w:val="0"/>
        <w:shd w:val="clear" w:fill="FFFFFF"/>
        <w:spacing w:line="315" w:lineRule="atLeast"/>
        <w:ind w:left="0" w:firstLine="1920"/>
      </w:pPr>
      <w:r>
        <w:rPr>
          <w:rFonts w:hint="default" w:ascii="仿宋_GB2312" w:hAnsi="sans-serif" w:eastAsia="仿宋_GB2312" w:cs="仿宋_GB2312"/>
          <w:i w:val="0"/>
          <w:iCs w:val="0"/>
          <w:caps w:val="0"/>
          <w:color w:val="000000"/>
          <w:spacing w:val="0"/>
          <w:sz w:val="32"/>
          <w:szCs w:val="32"/>
          <w:shd w:val="clear" w:fill="FFFFFF"/>
        </w:rPr>
        <w:t>刘翔杰  浮石镇卫生院院长</w:t>
      </w:r>
    </w:p>
    <w:p>
      <w:pPr>
        <w:pStyle w:val="2"/>
        <w:keepNext w:val="0"/>
        <w:keepLines w:val="0"/>
        <w:widowControl/>
        <w:suppressLineNumbers w:val="0"/>
        <w:shd w:val="clear" w:fill="FFFFFF"/>
        <w:spacing w:line="315" w:lineRule="atLeast"/>
        <w:ind w:left="0" w:firstLine="1920"/>
      </w:pPr>
      <w:r>
        <w:rPr>
          <w:rFonts w:hint="default" w:ascii="仿宋_GB2312" w:hAnsi="sans-serif" w:eastAsia="仿宋_GB2312" w:cs="仿宋_GB2312"/>
          <w:i w:val="0"/>
          <w:iCs w:val="0"/>
          <w:caps w:val="0"/>
          <w:color w:val="000000"/>
          <w:spacing w:val="0"/>
          <w:sz w:val="32"/>
          <w:szCs w:val="32"/>
          <w:shd w:val="clear" w:fill="FFFFFF"/>
        </w:rPr>
        <w:t>周王永  大良镇中心卫生院院长</w:t>
      </w:r>
    </w:p>
    <w:p>
      <w:pPr>
        <w:pStyle w:val="2"/>
        <w:keepNext w:val="0"/>
        <w:keepLines w:val="0"/>
        <w:widowControl/>
        <w:suppressLineNumbers w:val="0"/>
        <w:shd w:val="clear" w:fill="FFFFFF"/>
        <w:spacing w:line="315" w:lineRule="atLeast"/>
        <w:ind w:left="0" w:firstLine="1920"/>
      </w:pPr>
      <w:r>
        <w:rPr>
          <w:rFonts w:hint="default" w:ascii="仿宋_GB2312" w:hAnsi="sans-serif" w:eastAsia="仿宋_GB2312" w:cs="仿宋_GB2312"/>
          <w:i w:val="0"/>
          <w:iCs w:val="0"/>
          <w:caps w:val="0"/>
          <w:color w:val="000000"/>
          <w:spacing w:val="0"/>
          <w:sz w:val="32"/>
          <w:szCs w:val="32"/>
          <w:shd w:val="clear" w:fill="FFFFFF"/>
        </w:rPr>
        <w:t>卢成燕  板榄镇中心卫生院院长</w:t>
      </w:r>
    </w:p>
    <w:p>
      <w:pPr>
        <w:pStyle w:val="2"/>
        <w:keepNext w:val="0"/>
        <w:keepLines w:val="0"/>
        <w:widowControl/>
        <w:suppressLineNumbers w:val="0"/>
        <w:shd w:val="clear" w:fill="FFFFFF"/>
        <w:spacing w:line="315" w:lineRule="atLeast"/>
        <w:ind w:left="0" w:firstLine="1920"/>
      </w:pPr>
      <w:r>
        <w:rPr>
          <w:rFonts w:hint="default" w:ascii="仿宋_GB2312" w:hAnsi="sans-serif" w:eastAsia="仿宋_GB2312" w:cs="仿宋_GB2312"/>
          <w:i w:val="0"/>
          <w:iCs w:val="0"/>
          <w:caps w:val="0"/>
          <w:color w:val="000000"/>
          <w:spacing w:val="0"/>
          <w:sz w:val="32"/>
          <w:szCs w:val="32"/>
          <w:shd w:val="clear" w:fill="FFFFFF"/>
        </w:rPr>
        <w:t>周  安  县人民医院放射科主任</w:t>
      </w:r>
    </w:p>
    <w:p>
      <w:pPr>
        <w:pStyle w:val="2"/>
        <w:keepNext w:val="0"/>
        <w:keepLines w:val="0"/>
        <w:widowControl/>
        <w:suppressLineNumbers w:val="0"/>
        <w:shd w:val="clear" w:fill="FFFFFF"/>
        <w:spacing w:line="315" w:lineRule="atLeast"/>
        <w:ind w:left="0" w:firstLine="1920"/>
      </w:pPr>
      <w:r>
        <w:rPr>
          <w:rFonts w:hint="default" w:ascii="仿宋_GB2312" w:hAnsi="sans-serif" w:eastAsia="仿宋_GB2312" w:cs="仿宋_GB2312"/>
          <w:i w:val="0"/>
          <w:iCs w:val="0"/>
          <w:caps w:val="0"/>
          <w:color w:val="000000"/>
          <w:spacing w:val="0"/>
          <w:sz w:val="32"/>
          <w:szCs w:val="32"/>
          <w:shd w:val="clear" w:fill="FFFFFF"/>
        </w:rPr>
        <w:t>闭凤春  县人民医院B超室主任</w:t>
      </w:r>
    </w:p>
    <w:p>
      <w:pPr>
        <w:pStyle w:val="2"/>
        <w:keepNext w:val="0"/>
        <w:keepLines w:val="0"/>
        <w:widowControl/>
        <w:suppressLineNumbers w:val="0"/>
        <w:shd w:val="clear" w:fill="FFFFFF"/>
        <w:spacing w:line="315" w:lineRule="atLeast"/>
        <w:ind w:left="0" w:firstLine="1920"/>
      </w:pPr>
      <w:r>
        <w:rPr>
          <w:rFonts w:hint="default" w:ascii="仿宋_GB2312" w:hAnsi="sans-serif" w:eastAsia="仿宋_GB2312" w:cs="仿宋_GB2312"/>
          <w:i w:val="0"/>
          <w:iCs w:val="0"/>
          <w:caps w:val="0"/>
          <w:color w:val="000000"/>
          <w:spacing w:val="0"/>
          <w:sz w:val="32"/>
          <w:szCs w:val="32"/>
          <w:shd w:val="clear" w:fill="FFFFFF"/>
        </w:rPr>
        <w:t>覃礼权  县中医医院放射科主任</w:t>
      </w:r>
    </w:p>
    <w:p>
      <w:pPr>
        <w:pStyle w:val="2"/>
        <w:keepNext w:val="0"/>
        <w:keepLines w:val="0"/>
        <w:widowControl/>
        <w:suppressLineNumbers w:val="0"/>
        <w:shd w:val="clear" w:fill="FFFFFF"/>
        <w:spacing w:line="315" w:lineRule="atLeast"/>
        <w:ind w:left="0" w:firstLine="1920"/>
      </w:pPr>
      <w:r>
        <w:rPr>
          <w:rFonts w:hint="default" w:ascii="仿宋_GB2312" w:hAnsi="sans-serif" w:eastAsia="仿宋_GB2312" w:cs="仿宋_GB2312"/>
          <w:i w:val="0"/>
          <w:iCs w:val="0"/>
          <w:caps w:val="0"/>
          <w:color w:val="000000"/>
          <w:spacing w:val="0"/>
          <w:sz w:val="32"/>
          <w:szCs w:val="32"/>
          <w:shd w:val="clear" w:fill="FFFFFF"/>
        </w:rPr>
        <w:t>余代越  县中医医院B超室主任</w:t>
      </w:r>
    </w:p>
    <w:p>
      <w:pPr>
        <w:pStyle w:val="2"/>
        <w:keepNext w:val="0"/>
        <w:keepLines w:val="0"/>
        <w:widowControl/>
        <w:suppressLineNumbers w:val="0"/>
        <w:shd w:val="clear" w:fill="FFFFFF"/>
        <w:spacing w:line="315" w:lineRule="atLeast"/>
        <w:ind w:left="0" w:firstLine="640"/>
      </w:pPr>
      <w:r>
        <w:rPr>
          <w:rFonts w:hint="default" w:ascii="仿宋_GB2312" w:hAnsi="sans-serif" w:eastAsia="仿宋_GB2312" w:cs="仿宋_GB2312"/>
          <w:i w:val="0"/>
          <w:iCs w:val="0"/>
          <w:caps w:val="0"/>
          <w:color w:val="000000"/>
          <w:spacing w:val="0"/>
          <w:sz w:val="32"/>
          <w:szCs w:val="32"/>
          <w:shd w:val="clear" w:fill="FFFFFF"/>
        </w:rPr>
        <w:t>专责小组办公室设在县卫生计生局项目办，主要负责统筹协调推进医疗卫生机构医疗设备购置项目实施。</w:t>
      </w:r>
    </w:p>
    <w:p>
      <w:pPr>
        <w:pStyle w:val="2"/>
        <w:keepNext w:val="0"/>
        <w:keepLines w:val="0"/>
        <w:widowControl/>
        <w:suppressLineNumbers w:val="0"/>
        <w:spacing w:line="315" w:lineRule="atLeast"/>
        <w:ind w:left="0" w:firstLine="640"/>
        <w:jc w:val="left"/>
      </w:pPr>
      <w:r>
        <w:rPr>
          <w:rFonts w:hint="eastAsia" w:ascii="楷体" w:hAnsi="楷体" w:eastAsia="楷体" w:cs="楷体"/>
          <w:i w:val="0"/>
          <w:iCs w:val="0"/>
          <w:caps w:val="0"/>
          <w:color w:val="000000"/>
          <w:spacing w:val="0"/>
          <w:sz w:val="32"/>
          <w:szCs w:val="32"/>
        </w:rPr>
        <w:t>（二）明确职责，协调配合</w:t>
      </w:r>
    </w:p>
    <w:p>
      <w:pPr>
        <w:pStyle w:val="2"/>
        <w:keepNext w:val="0"/>
        <w:keepLines w:val="0"/>
        <w:widowControl/>
        <w:suppressLineNumbers w:val="0"/>
        <w:spacing w:line="315" w:lineRule="atLeast"/>
        <w:ind w:left="0" w:firstLine="640"/>
        <w:jc w:val="left"/>
      </w:pPr>
      <w:r>
        <w:rPr>
          <w:rFonts w:hint="default" w:ascii="仿宋_GB2312" w:hAnsi="sans-serif" w:eastAsia="仿宋_GB2312" w:cs="仿宋_GB2312"/>
          <w:i w:val="0"/>
          <w:iCs w:val="0"/>
          <w:caps w:val="0"/>
          <w:color w:val="000000"/>
          <w:spacing w:val="0"/>
          <w:sz w:val="32"/>
          <w:szCs w:val="32"/>
        </w:rPr>
        <w:t>项目实施单位要明确职责，分工合作，招标采购部门要与设备使用科室紧密合作，建立分工负责、协调配合的工作机制，共同推进设备购置项目的实施。</w:t>
      </w:r>
    </w:p>
    <w:p>
      <w:pPr>
        <w:pStyle w:val="2"/>
        <w:keepNext w:val="0"/>
        <w:keepLines w:val="0"/>
        <w:widowControl/>
        <w:suppressLineNumbers w:val="0"/>
        <w:spacing w:line="315" w:lineRule="atLeast"/>
        <w:ind w:left="0" w:firstLine="640"/>
        <w:jc w:val="left"/>
      </w:pPr>
      <w:r>
        <w:rPr>
          <w:rFonts w:hint="default" w:ascii="仿宋_GB2312" w:hAnsi="sans-serif" w:eastAsia="仿宋_GB2312" w:cs="仿宋_GB2312"/>
          <w:i w:val="0"/>
          <w:iCs w:val="0"/>
          <w:caps w:val="0"/>
          <w:color w:val="000000"/>
          <w:spacing w:val="0"/>
          <w:sz w:val="32"/>
          <w:szCs w:val="32"/>
        </w:rPr>
        <w:t>1.设备使用部门：根据医疗设备配置的实际情况，具体使用科室提出设备采购需求。</w:t>
      </w:r>
    </w:p>
    <w:p>
      <w:pPr>
        <w:pStyle w:val="2"/>
        <w:keepNext w:val="0"/>
        <w:keepLines w:val="0"/>
        <w:widowControl/>
        <w:suppressLineNumbers w:val="0"/>
        <w:spacing w:line="315" w:lineRule="atLeast"/>
        <w:ind w:left="0" w:firstLine="640"/>
        <w:jc w:val="left"/>
      </w:pPr>
      <w:r>
        <w:rPr>
          <w:rFonts w:hint="default" w:ascii="仿宋_GB2312" w:hAnsi="sans-serif" w:eastAsia="仿宋_GB2312" w:cs="仿宋_GB2312"/>
          <w:i w:val="0"/>
          <w:iCs w:val="0"/>
          <w:caps w:val="0"/>
          <w:color w:val="000000"/>
          <w:spacing w:val="0"/>
          <w:sz w:val="32"/>
          <w:szCs w:val="32"/>
        </w:rPr>
        <w:t>2.招标采购部门：负责项目具体落实，汇总使用科室的设备需求情况，组织开展项目的招标采购。</w:t>
      </w:r>
    </w:p>
    <w:p>
      <w:pPr>
        <w:pStyle w:val="2"/>
        <w:keepNext w:val="0"/>
        <w:keepLines w:val="0"/>
        <w:widowControl/>
        <w:suppressLineNumbers w:val="0"/>
        <w:spacing w:line="315" w:lineRule="atLeast"/>
        <w:ind w:left="0" w:firstLine="640"/>
        <w:jc w:val="left"/>
      </w:pPr>
      <w:r>
        <w:rPr>
          <w:rFonts w:hint="eastAsia" w:ascii="黑体" w:hAnsi="宋体" w:eastAsia="黑体" w:cs="黑体"/>
          <w:i w:val="0"/>
          <w:iCs w:val="0"/>
          <w:caps w:val="0"/>
          <w:color w:val="000000"/>
          <w:spacing w:val="0"/>
          <w:sz w:val="32"/>
          <w:szCs w:val="32"/>
        </w:rPr>
        <w:t>六、监督管理</w:t>
      </w:r>
    </w:p>
    <w:p>
      <w:pPr>
        <w:pStyle w:val="2"/>
        <w:keepNext w:val="0"/>
        <w:keepLines w:val="0"/>
        <w:widowControl/>
        <w:suppressLineNumbers w:val="0"/>
        <w:spacing w:line="315" w:lineRule="atLeast"/>
        <w:ind w:left="0" w:firstLine="640"/>
        <w:jc w:val="left"/>
      </w:pPr>
      <w:r>
        <w:rPr>
          <w:rFonts w:hint="default" w:ascii="仿宋_GB2312" w:hAnsi="sans-serif" w:eastAsia="仿宋_GB2312" w:cs="仿宋_GB2312"/>
          <w:i w:val="0"/>
          <w:iCs w:val="0"/>
          <w:caps w:val="0"/>
          <w:color w:val="000000"/>
          <w:spacing w:val="0"/>
          <w:sz w:val="32"/>
          <w:szCs w:val="32"/>
        </w:rPr>
        <w:t>项目单位要定期对项目的管理、资金运转、项目实施进度开展督查工作，确保项目顺利开展。</w:t>
      </w:r>
    </w:p>
    <w:p>
      <w:pPr>
        <w:pStyle w:val="2"/>
        <w:keepNext w:val="0"/>
        <w:keepLines w:val="0"/>
        <w:widowControl/>
        <w:suppressLineNumbers w:val="0"/>
        <w:spacing w:line="315" w:lineRule="atLeast"/>
        <w:ind w:left="0" w:firstLine="640"/>
        <w:jc w:val="left"/>
      </w:pPr>
      <w:r>
        <w:rPr>
          <w:rFonts w:hint="eastAsia" w:ascii="黑体" w:hAnsi="宋体" w:eastAsia="黑体" w:cs="黑体"/>
          <w:i w:val="0"/>
          <w:iCs w:val="0"/>
          <w:caps w:val="0"/>
          <w:color w:val="000000"/>
          <w:spacing w:val="0"/>
          <w:sz w:val="32"/>
          <w:szCs w:val="32"/>
        </w:rPr>
        <w:t>七、经费管理</w:t>
      </w:r>
    </w:p>
    <w:p>
      <w:pPr>
        <w:pStyle w:val="2"/>
        <w:keepNext w:val="0"/>
        <w:keepLines w:val="0"/>
        <w:widowControl/>
        <w:suppressLineNumbers w:val="0"/>
        <w:spacing w:line="315" w:lineRule="atLeast"/>
        <w:jc w:val="left"/>
      </w:pPr>
      <w:r>
        <w:rPr>
          <w:rFonts w:hint="default" w:ascii="仿宋_GB2312" w:hAnsi="sans-serif" w:eastAsia="仿宋_GB2312" w:cs="仿宋_GB2312"/>
          <w:i w:val="0"/>
          <w:iCs w:val="0"/>
          <w:caps w:val="0"/>
          <w:color w:val="000000"/>
          <w:spacing w:val="0"/>
          <w:sz w:val="32"/>
          <w:szCs w:val="32"/>
        </w:rPr>
        <w:t>　　项目经费实行项目管理，专款专用，不得挪用或改变专项资金的性质和用途，不得用于与本项目无关的其他支出。</w:t>
      </w:r>
    </w:p>
    <w:p>
      <w:pPr>
        <w:pStyle w:val="2"/>
        <w:keepNext w:val="0"/>
        <w:keepLines w:val="0"/>
        <w:widowControl/>
        <w:suppressLineNumbers w:val="0"/>
        <w:spacing w:line="315" w:lineRule="atLeast"/>
        <w:jc w:val="left"/>
      </w:pPr>
      <w:r>
        <w:rPr>
          <w:rFonts w:hint="default" w:ascii="仿宋_GB2312" w:hAnsi="sans-serif" w:eastAsia="仿宋_GB2312" w:cs="仿宋_GB2312"/>
          <w:i w:val="0"/>
          <w:iCs w:val="0"/>
          <w:caps w:val="0"/>
          <w:color w:val="000000"/>
          <w:spacing w:val="0"/>
          <w:sz w:val="32"/>
          <w:szCs w:val="32"/>
        </w:rPr>
        <w:t>　　</w:t>
      </w:r>
    </w:p>
    <w:p>
      <w:pPr>
        <w:pStyle w:val="2"/>
        <w:keepNext w:val="0"/>
        <w:keepLines w:val="0"/>
        <w:widowControl/>
        <w:suppressLineNumbers w:val="0"/>
        <w:spacing w:line="315" w:lineRule="atLeast"/>
        <w:jc w:val="left"/>
      </w:pPr>
      <w:r>
        <w:rPr>
          <w:rFonts w:hint="default" w:ascii="sans-serif" w:hAnsi="sans-serif" w:eastAsia="sans-serif" w:cs="sans-serif"/>
          <w:i w:val="0"/>
          <w:iCs w:val="0"/>
          <w:caps w:val="0"/>
          <w:color w:val="000000"/>
          <w:spacing w:val="0"/>
          <w:sz w:val="27"/>
          <w:szCs w:val="27"/>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45BE82-4D5F-4017-835A-AD1E392A9F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embedRegular r:id="rId2" w:fontKey="{F137A643-73DD-4895-9EE3-A7B62A42349F}"/>
  </w:font>
  <w:font w:name="sans-serif">
    <w:altName w:val="Helsinki Metronome Std"/>
    <w:panose1 w:val="00000000000000000000"/>
    <w:charset w:val="00"/>
    <w:family w:val="auto"/>
    <w:pitch w:val="default"/>
    <w:sig w:usb0="00000000" w:usb1="00000000" w:usb2="00000000" w:usb3="00000000" w:csb0="00000000" w:csb1="00000000"/>
    <w:embedRegular r:id="rId3" w:fontKey="{21D78FA1-6C0E-488B-80AC-1316C8F9E0E9}"/>
  </w:font>
  <w:font w:name="方正小标宋简体">
    <w:panose1 w:val="02000000000000000000"/>
    <w:charset w:val="86"/>
    <w:family w:val="auto"/>
    <w:pitch w:val="default"/>
    <w:sig w:usb0="00000001" w:usb1="08000000" w:usb2="00000000" w:usb3="00000000" w:csb0="00040000" w:csb1="00000000"/>
    <w:embedRegular r:id="rId4" w:fontKey="{42295176-14A5-4D69-9CFB-E9EC5DFD726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5" w:fontKey="{8813CF9A-50F2-4E8C-AE65-12C8E866C57C}"/>
  </w:font>
  <w:font w:name="Helsinki Metronome Std">
    <w:panose1 w:val="02000400000000000000"/>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00000000"/>
    <w:rsid w:val="00723310"/>
    <w:rsid w:val="19094487"/>
    <w:rsid w:val="3C6977B1"/>
    <w:rsid w:val="7611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2021-10-18T06:18:00Z</dcterms:created>
  <dc:creator>Administrator</dc:creator>
  <cp:lastModifiedBy>Administrator</cp:lastModifiedBy>
  <dcterms:modified xsi:type="dcterms:W3CDTF">2022-11-23T01:05:28Z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97950D97976A46CCAEB60769A48BB69A</vt:lpwstr>
  </property>
</Properties>
</file>