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</w:p>
    <w:p>
      <w:pPr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hint="eastAsia" w:eastAsia="方正小标宋简体"/>
          <w:sz w:val="36"/>
          <w:szCs w:val="36"/>
          <w:lang w:eastAsia="zh-CN"/>
        </w:rPr>
        <w:t>融安县</w:t>
      </w:r>
      <w:r>
        <w:rPr>
          <w:rFonts w:hint="eastAsia" w:eastAsia="方正小标宋简体"/>
          <w:sz w:val="36"/>
          <w:szCs w:val="36"/>
        </w:rPr>
        <w:t>市</w:t>
      </w:r>
      <w:r>
        <w:rPr>
          <w:rFonts w:eastAsia="方正小标宋简体"/>
          <w:sz w:val="36"/>
          <w:szCs w:val="36"/>
        </w:rPr>
        <w:t>202</w:t>
      </w:r>
      <w:r>
        <w:rPr>
          <w:rFonts w:hint="eastAsia" w:eastAsia="方正小标宋简体"/>
          <w:sz w:val="36"/>
          <w:szCs w:val="36"/>
        </w:rPr>
        <w:t>3年矿业权人移出异常名录名单</w:t>
      </w:r>
    </w:p>
    <w:bookmarkEnd w:id="0"/>
    <w:tbl>
      <w:tblPr>
        <w:tblStyle w:val="3"/>
        <w:tblW w:w="145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544"/>
        <w:gridCol w:w="2579"/>
        <w:gridCol w:w="1322"/>
        <w:gridCol w:w="1981"/>
        <w:gridCol w:w="803"/>
        <w:gridCol w:w="1306"/>
        <w:gridCol w:w="687"/>
        <w:gridCol w:w="3086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许可证号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矿权名称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有效期止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矿权人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列入年度 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列入原因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移出原因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文件依据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C4502242010127130091720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融安县长安镇望枧采石场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2017/11/17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融安县长安镇望枧采石场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到期未公示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公告注销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http://www.rongan.gov.cn/xxgk/fdzdgknr/gytdsyqykyqcrly/crgg/202101/t20210109_2401780.shtml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pStyle w:val="2"/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YjcyZWJhMWEzZjZiNGJmOWRkZjljYzE0ZWM2YjgifQ=="/>
  </w:docVars>
  <w:rsids>
    <w:rsidRoot w:val="16BC6E61"/>
    <w:rsid w:val="16BC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2023-02-06T09:21:00Z</dcterms:created>
  <dc:creator>你淡我淡</dc:creator>
  <cp:lastModifiedBy>你淡我淡</cp:lastModifiedBy>
  <dcterms:modified xsi:type="dcterms:W3CDTF">2023-02-06T09:22:10Z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ED333274280E4704A74B2388033B9705</vt:lpwstr>
  </property>
</Properties>
</file>