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2D" w:rsidRDefault="006F446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41CB0">
        <w:rPr>
          <w:rFonts w:ascii="Times New Roman" w:eastAsia="方正小标宋简体" w:hAnsi="Times New Roman" w:cs="Times New Roman"/>
          <w:sz w:val="44"/>
          <w:szCs w:val="44"/>
        </w:rPr>
        <w:t>融安县</w:t>
      </w:r>
      <w:r w:rsidR="00181DEF" w:rsidRPr="00741CB0">
        <w:rPr>
          <w:rFonts w:ascii="Times New Roman" w:eastAsia="方正小标宋简体" w:hAnsi="Times New Roman" w:cs="Times New Roman"/>
          <w:sz w:val="44"/>
          <w:szCs w:val="44"/>
        </w:rPr>
        <w:t>国有水利工程</w:t>
      </w:r>
      <w:r w:rsidR="009A042D">
        <w:rPr>
          <w:rFonts w:ascii="Times New Roman" w:eastAsia="方正小标宋简体" w:hAnsi="Times New Roman" w:cs="Times New Roman" w:hint="eastAsia"/>
          <w:sz w:val="44"/>
          <w:szCs w:val="44"/>
        </w:rPr>
        <w:t>（灌区</w:t>
      </w:r>
      <w:r w:rsidR="009A042D">
        <w:rPr>
          <w:rFonts w:ascii="Times New Roman" w:eastAsia="方正小标宋简体" w:hAnsi="Times New Roman" w:cs="Times New Roman"/>
          <w:sz w:val="44"/>
          <w:szCs w:val="44"/>
        </w:rPr>
        <w:t>、堤防、泵站</w:t>
      </w:r>
      <w:r w:rsidR="009A042D">
        <w:rPr>
          <w:rFonts w:ascii="Times New Roman" w:eastAsia="方正小标宋简体" w:hAnsi="Times New Roman" w:cs="Times New Roman" w:hint="eastAsia"/>
          <w:sz w:val="44"/>
          <w:szCs w:val="44"/>
        </w:rPr>
        <w:t>）</w:t>
      </w:r>
    </w:p>
    <w:p w:rsidR="00156A10" w:rsidRPr="00741CB0" w:rsidRDefault="006F446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41CB0">
        <w:rPr>
          <w:rFonts w:ascii="Times New Roman" w:eastAsia="方正小标宋简体" w:hAnsi="Times New Roman" w:cs="Times New Roman"/>
          <w:sz w:val="44"/>
          <w:szCs w:val="44"/>
        </w:rPr>
        <w:t>管理范围划定成果</w:t>
      </w:r>
    </w:p>
    <w:p w:rsidR="00156A10" w:rsidRPr="00741CB0" w:rsidRDefault="00156A1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156A10" w:rsidRPr="00741CB0" w:rsidRDefault="007C35EB" w:rsidP="007C35EB">
      <w:pPr>
        <w:rPr>
          <w:rFonts w:ascii="Times New Roman" w:hAnsi="Times New Roman" w:cs="Times New Roman"/>
          <w:szCs w:val="21"/>
        </w:rPr>
      </w:pPr>
      <w:r w:rsidRPr="00741C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42653">
        <w:rPr>
          <w:rFonts w:ascii="Times New Roman" w:hAnsi="Times New Roman" w:cs="Times New Roman" w:hint="eastAsia"/>
          <w:sz w:val="28"/>
          <w:szCs w:val="28"/>
        </w:rPr>
        <w:t>石门灌区</w:t>
      </w:r>
      <w:r w:rsidR="006F4460" w:rsidRPr="00741CB0">
        <w:rPr>
          <w:rFonts w:ascii="Times New Roman" w:hAnsi="Times New Roman" w:cs="Times New Roman"/>
          <w:sz w:val="28"/>
          <w:szCs w:val="28"/>
        </w:rPr>
        <w:t>管理范围划定成果</w:t>
      </w:r>
      <w:r w:rsidR="006F4460" w:rsidRPr="00741CB0">
        <w:rPr>
          <w:rFonts w:ascii="Times New Roman" w:hAnsi="Times New Roman" w:cs="Times New Roman"/>
          <w:szCs w:val="21"/>
        </w:rPr>
        <w:t xml:space="preserve">     </w:t>
      </w:r>
      <w:r w:rsidRPr="00741CB0">
        <w:rPr>
          <w:rFonts w:ascii="Times New Roman" w:hAnsi="Times New Roman" w:cs="Times New Roman"/>
          <w:szCs w:val="21"/>
        </w:rPr>
        <w:t xml:space="preserve">            </w:t>
      </w:r>
      <w:r w:rsidR="006F4460" w:rsidRPr="00741CB0">
        <w:rPr>
          <w:rFonts w:ascii="Times New Roman" w:hAnsi="Times New Roman" w:cs="Times New Roman"/>
          <w:szCs w:val="21"/>
        </w:rPr>
        <w:t xml:space="preserve"> </w:t>
      </w:r>
      <w:r w:rsidR="006F4460" w:rsidRPr="00741CB0">
        <w:rPr>
          <w:rFonts w:ascii="Times New Roman" w:hAnsi="Times New Roman" w:cs="Times New Roman"/>
          <w:szCs w:val="21"/>
        </w:rPr>
        <w:t>高程系：</w:t>
      </w:r>
      <w:r w:rsidR="006F4460" w:rsidRPr="00741CB0">
        <w:rPr>
          <w:rFonts w:ascii="Times New Roman" w:hAnsi="Times New Roman" w:cs="Times New Roman"/>
          <w:szCs w:val="21"/>
        </w:rPr>
        <w:t>85</w:t>
      </w:r>
      <w:r w:rsidR="006F4460" w:rsidRPr="00741CB0">
        <w:rPr>
          <w:rFonts w:ascii="Times New Roman" w:hAnsi="Times New Roman" w:cs="Times New Roman"/>
          <w:szCs w:val="21"/>
        </w:rPr>
        <w:t>高程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7"/>
        <w:gridCol w:w="958"/>
        <w:gridCol w:w="1275"/>
        <w:gridCol w:w="1559"/>
        <w:gridCol w:w="3120"/>
        <w:gridCol w:w="1559"/>
        <w:gridCol w:w="956"/>
      </w:tblGrid>
      <w:tr w:rsidR="00F60AF3" w:rsidRPr="00741CB0" w:rsidTr="00F60AF3">
        <w:trPr>
          <w:trHeight w:val="369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C61487">
              <w:rPr>
                <w:rFonts w:hint="eastAsia"/>
                <w:bCs/>
                <w:kern w:val="0"/>
                <w:sz w:val="24"/>
              </w:rPr>
              <w:t>实地界桩</w:t>
            </w:r>
            <w:r>
              <w:rPr>
                <w:rFonts w:hint="eastAsia"/>
                <w:bCs/>
                <w:kern w:val="0"/>
                <w:sz w:val="24"/>
              </w:rPr>
              <w:t>个数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707207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公告牌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个数</w:t>
            </w:r>
          </w:p>
        </w:tc>
      </w:tr>
      <w:tr w:rsidR="00F60AF3" w:rsidRPr="00741CB0" w:rsidTr="00F60AF3">
        <w:trPr>
          <w:trHeight w:val="36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灌区干、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大良镇、</w:t>
            </w: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潭头乡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渠道左右外边坡脚线之间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F4265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渠道左右外边坡脚线之间</w:t>
            </w: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，</w:t>
            </w:r>
            <w:r w:rsidRPr="00741CB0">
              <w:rPr>
                <w:rFonts w:ascii="Times New Roman" w:hAnsi="Times New Roman" w:cs="Times New Roman"/>
              </w:rPr>
              <w:t>在确保</w:t>
            </w:r>
            <w:r>
              <w:rPr>
                <w:rFonts w:ascii="Times New Roman" w:hAnsi="Times New Roman" w:cs="Times New Roman" w:hint="eastAsia"/>
              </w:rPr>
              <w:t>渠道</w:t>
            </w:r>
            <w:r>
              <w:rPr>
                <w:rFonts w:ascii="Times New Roman" w:hAnsi="Times New Roman" w:cs="Times New Roman"/>
              </w:rPr>
              <w:t>边坡稳定的基础上，</w:t>
            </w:r>
            <w:r>
              <w:rPr>
                <w:rFonts w:ascii="Times New Roman" w:hAnsi="Times New Roman" w:cs="Times New Roman" w:hint="eastAsia"/>
              </w:rPr>
              <w:t>渠道</w:t>
            </w:r>
            <w:r>
              <w:rPr>
                <w:rFonts w:ascii="Times New Roman" w:hAnsi="Times New Roman" w:cs="Times New Roman"/>
              </w:rPr>
              <w:t>管理范围线</w:t>
            </w:r>
            <w:r w:rsidRPr="00741CB0">
              <w:rPr>
                <w:rFonts w:ascii="Times New Roman" w:hAnsi="Times New Roman" w:cs="Times New Roman"/>
              </w:rPr>
              <w:t>上、下</w:t>
            </w:r>
            <w:r>
              <w:rPr>
                <w:rFonts w:ascii="Times New Roman" w:hAnsi="Times New Roman" w:cs="Times New Roman" w:hint="eastAsia"/>
              </w:rPr>
              <w:t>段</w:t>
            </w:r>
            <w:r w:rsidRPr="00741CB0">
              <w:rPr>
                <w:rFonts w:ascii="Times New Roman" w:hAnsi="Times New Roman" w:cs="Times New Roman"/>
              </w:rPr>
              <w:t>平顺衔接。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BA3C16">
              <w:rPr>
                <w:rFonts w:ascii="Times New Roman" w:hAnsi="Times New Roman" w:cs="Times New Roman" w:hint="eastAsia"/>
                <w:kern w:val="0"/>
                <w:szCs w:val="21"/>
              </w:rPr>
              <w:t>干渠</w:t>
            </w:r>
            <w:r w:rsidRPr="00BA3C16">
              <w:rPr>
                <w:rFonts w:ascii="Times New Roman" w:hAnsi="Times New Roman" w:cs="Times New Roman" w:hint="eastAsia"/>
                <w:kern w:val="0"/>
                <w:szCs w:val="21"/>
              </w:rPr>
              <w:t>72</w:t>
            </w:r>
            <w:r w:rsidRPr="00BA3C16">
              <w:rPr>
                <w:rFonts w:ascii="Times New Roman" w:hAnsi="Times New Roman" w:cs="Times New Roman" w:hint="eastAsia"/>
                <w:kern w:val="0"/>
                <w:szCs w:val="21"/>
              </w:rPr>
              <w:t>个，支渠</w:t>
            </w:r>
            <w:r w:rsidRPr="00BA3C16">
              <w:rPr>
                <w:rFonts w:ascii="Times New Roman" w:hAnsi="Times New Roman" w:cs="Times New Roman" w:hint="eastAsia"/>
                <w:kern w:val="0"/>
                <w:szCs w:val="21"/>
              </w:rPr>
              <w:t>21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BA3C16">
              <w:rPr>
                <w:rFonts w:ascii="Times New Roman" w:hAnsi="Times New Roman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3C16" w:rsidRPr="00F42653" w:rsidRDefault="00BA3C16" w:rsidP="00707207">
            <w:pPr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</w:tr>
      <w:tr w:rsidR="00F60AF3" w:rsidRPr="00741CB0" w:rsidTr="00F60AF3">
        <w:trPr>
          <w:trHeight w:val="36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灌区拦河坝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大良镇、</w:t>
            </w: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潭头乡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拦河坝两端各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50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～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150m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与岸边交界线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F42653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拦河坝两端各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50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～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150m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与岸边交界线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Pr="00741CB0">
              <w:rPr>
                <w:rFonts w:ascii="Times New Roman" w:hAnsi="Times New Roman" w:cs="Times New Roman"/>
              </w:rPr>
              <w:t>在确保河道行洪空间、岸坡稳定的基础上，</w:t>
            </w:r>
            <w:r>
              <w:rPr>
                <w:rFonts w:ascii="Times New Roman" w:hAnsi="Times New Roman" w:cs="Times New Roman" w:hint="eastAsia"/>
              </w:rPr>
              <w:t>与渠道</w:t>
            </w:r>
            <w:r w:rsidRPr="00741CB0">
              <w:rPr>
                <w:rFonts w:ascii="Times New Roman" w:hAnsi="Times New Roman" w:cs="Times New Roman"/>
              </w:rPr>
              <w:t>管理范围线的上、下</w:t>
            </w:r>
            <w:r>
              <w:rPr>
                <w:rFonts w:ascii="Times New Roman" w:hAnsi="Times New Roman" w:cs="Times New Roman" w:hint="eastAsia"/>
              </w:rPr>
              <w:t>段</w:t>
            </w:r>
            <w:r w:rsidRPr="00741CB0">
              <w:rPr>
                <w:rFonts w:ascii="Times New Roman" w:hAnsi="Times New Roman" w:cs="Times New Roman"/>
              </w:rPr>
              <w:t>平顺衔接。</w:t>
            </w:r>
          </w:p>
        </w:tc>
        <w:tc>
          <w:tcPr>
            <w:tcW w:w="7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F42653" w:rsidRDefault="00BA3C16" w:rsidP="00BA3C16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F42653" w:rsidRDefault="00BA3C16" w:rsidP="00707207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</w:p>
        </w:tc>
      </w:tr>
    </w:tbl>
    <w:p w:rsidR="007C35EB" w:rsidRDefault="007C35EB" w:rsidP="009D4382">
      <w:pPr>
        <w:rPr>
          <w:rFonts w:ascii="Times New Roman" w:hAnsi="Times New Roman" w:cs="Times New Roman"/>
          <w:szCs w:val="21"/>
        </w:rPr>
      </w:pPr>
    </w:p>
    <w:p w:rsidR="009A042D" w:rsidRPr="00741CB0" w:rsidRDefault="009A042D" w:rsidP="009D4382">
      <w:pPr>
        <w:rPr>
          <w:rFonts w:ascii="Times New Roman" w:hAnsi="Times New Roman" w:cs="Times New Roman"/>
          <w:szCs w:val="21"/>
        </w:rPr>
      </w:pPr>
    </w:p>
    <w:p w:rsidR="00C81836" w:rsidRDefault="00C81836" w:rsidP="00C81836">
      <w:pPr>
        <w:rPr>
          <w:rFonts w:ascii="Times New Roman" w:hAnsi="Times New Roman" w:cs="Times New Roman"/>
          <w:szCs w:val="21"/>
        </w:rPr>
      </w:pPr>
      <w:r w:rsidRPr="00741C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23EB" w:rsidRPr="00741CB0">
        <w:rPr>
          <w:rFonts w:ascii="Times New Roman" w:hAnsi="Times New Roman" w:cs="Times New Roman"/>
          <w:sz w:val="28"/>
          <w:szCs w:val="28"/>
        </w:rPr>
        <w:t xml:space="preserve"> </w:t>
      </w:r>
      <w:r w:rsidR="00F42653">
        <w:rPr>
          <w:rFonts w:ascii="Times New Roman" w:hAnsi="Times New Roman" w:cs="Times New Roman" w:hint="eastAsia"/>
          <w:sz w:val="28"/>
          <w:szCs w:val="28"/>
        </w:rPr>
        <w:t>泗维河灌区</w:t>
      </w:r>
      <w:r w:rsidRPr="00741CB0">
        <w:rPr>
          <w:rFonts w:ascii="Times New Roman" w:hAnsi="Times New Roman" w:cs="Times New Roman"/>
          <w:sz w:val="28"/>
          <w:szCs w:val="28"/>
        </w:rPr>
        <w:t>管理范围划定成果</w:t>
      </w:r>
      <w:r w:rsidRPr="00741CB0">
        <w:rPr>
          <w:rFonts w:ascii="Times New Roman" w:hAnsi="Times New Roman" w:cs="Times New Roman"/>
          <w:szCs w:val="21"/>
        </w:rPr>
        <w:t xml:space="preserve">     </w:t>
      </w:r>
      <w:r w:rsidR="006323EB" w:rsidRPr="00741CB0">
        <w:rPr>
          <w:rFonts w:ascii="Times New Roman" w:hAnsi="Times New Roman" w:cs="Times New Roman"/>
          <w:szCs w:val="21"/>
        </w:rPr>
        <w:t xml:space="preserve"> </w:t>
      </w:r>
      <w:r w:rsidR="00F42653">
        <w:rPr>
          <w:rFonts w:ascii="Times New Roman" w:hAnsi="Times New Roman" w:cs="Times New Roman"/>
          <w:szCs w:val="21"/>
        </w:rPr>
        <w:t xml:space="preserve">   </w:t>
      </w:r>
      <w:r w:rsidRPr="00741CB0">
        <w:rPr>
          <w:rFonts w:ascii="Times New Roman" w:hAnsi="Times New Roman" w:cs="Times New Roman"/>
          <w:szCs w:val="21"/>
        </w:rPr>
        <w:t xml:space="preserve">       </w:t>
      </w:r>
      <w:r w:rsidRPr="00741CB0">
        <w:rPr>
          <w:rFonts w:ascii="Times New Roman" w:hAnsi="Times New Roman" w:cs="Times New Roman"/>
          <w:szCs w:val="21"/>
        </w:rPr>
        <w:t>高程系：</w:t>
      </w:r>
      <w:r w:rsidRPr="00741CB0">
        <w:rPr>
          <w:rFonts w:ascii="Times New Roman" w:hAnsi="Times New Roman" w:cs="Times New Roman"/>
          <w:szCs w:val="21"/>
        </w:rPr>
        <w:t>85</w:t>
      </w:r>
      <w:r w:rsidRPr="00741CB0">
        <w:rPr>
          <w:rFonts w:ascii="Times New Roman" w:hAnsi="Times New Roman" w:cs="Times New Roman"/>
          <w:szCs w:val="21"/>
        </w:rPr>
        <w:t>高程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427"/>
        <w:gridCol w:w="958"/>
        <w:gridCol w:w="849"/>
        <w:gridCol w:w="1561"/>
        <w:gridCol w:w="3259"/>
        <w:gridCol w:w="1700"/>
        <w:gridCol w:w="1098"/>
      </w:tblGrid>
      <w:tr w:rsidR="00BA3C16" w:rsidRPr="00741CB0" w:rsidTr="00F60AF3">
        <w:trPr>
          <w:trHeight w:val="369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3C16" w:rsidRDefault="00BA3C16" w:rsidP="00BA3C16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C61487">
              <w:rPr>
                <w:rFonts w:hint="eastAsia"/>
                <w:bCs/>
                <w:kern w:val="0"/>
                <w:sz w:val="24"/>
              </w:rPr>
              <w:t>实地界桩</w:t>
            </w:r>
            <w:r>
              <w:rPr>
                <w:rFonts w:hint="eastAsia"/>
                <w:bCs/>
                <w:kern w:val="0"/>
                <w:sz w:val="24"/>
              </w:rPr>
              <w:t>个数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公告牌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个数</w:t>
            </w:r>
          </w:p>
        </w:tc>
      </w:tr>
      <w:tr w:rsidR="00BA3C16" w:rsidRPr="00741CB0" w:rsidTr="00F60AF3">
        <w:trPr>
          <w:trHeight w:val="36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灌区干、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长安镇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渠道左右外边坡脚线之间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BA3C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渠道左右外边坡脚线之间</w:t>
            </w: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，</w:t>
            </w:r>
            <w:r w:rsidRPr="00741CB0">
              <w:rPr>
                <w:rFonts w:ascii="Times New Roman" w:hAnsi="Times New Roman" w:cs="Times New Roman"/>
              </w:rPr>
              <w:t>在确保</w:t>
            </w:r>
            <w:r>
              <w:rPr>
                <w:rFonts w:ascii="Times New Roman" w:hAnsi="Times New Roman" w:cs="Times New Roman" w:hint="eastAsia"/>
              </w:rPr>
              <w:t>渠道</w:t>
            </w:r>
            <w:r>
              <w:rPr>
                <w:rFonts w:ascii="Times New Roman" w:hAnsi="Times New Roman" w:cs="Times New Roman"/>
              </w:rPr>
              <w:t>边坡稳定的基础上，</w:t>
            </w:r>
            <w:r>
              <w:rPr>
                <w:rFonts w:ascii="Times New Roman" w:hAnsi="Times New Roman" w:cs="Times New Roman" w:hint="eastAsia"/>
              </w:rPr>
              <w:t>渠道</w:t>
            </w:r>
            <w:r>
              <w:rPr>
                <w:rFonts w:ascii="Times New Roman" w:hAnsi="Times New Roman" w:cs="Times New Roman"/>
              </w:rPr>
              <w:t>管理范围线</w:t>
            </w:r>
            <w:r w:rsidRPr="00741CB0">
              <w:rPr>
                <w:rFonts w:ascii="Times New Roman" w:hAnsi="Times New Roman" w:cs="Times New Roman"/>
              </w:rPr>
              <w:t>上、下</w:t>
            </w:r>
            <w:r>
              <w:rPr>
                <w:rFonts w:ascii="Times New Roman" w:hAnsi="Times New Roman" w:cs="Times New Roman" w:hint="eastAsia"/>
              </w:rPr>
              <w:t>段</w:t>
            </w:r>
            <w:r w:rsidRPr="00741CB0">
              <w:rPr>
                <w:rFonts w:ascii="Times New Roman" w:hAnsi="Times New Roman" w:cs="Times New Roman"/>
              </w:rPr>
              <w:t>平顺衔接。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3C16" w:rsidRDefault="00BA3C16" w:rsidP="00BA3C16">
            <w:pPr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干渠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支渠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F42653" w:rsidRDefault="00BA3C16" w:rsidP="00BA3C16">
            <w:pPr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</w:tr>
    </w:tbl>
    <w:p w:rsidR="009A042D" w:rsidRDefault="009A042D" w:rsidP="00C81836">
      <w:pPr>
        <w:rPr>
          <w:rFonts w:ascii="Times New Roman" w:hAnsi="Times New Roman" w:cs="Times New Roman"/>
          <w:szCs w:val="21"/>
        </w:rPr>
      </w:pPr>
    </w:p>
    <w:p w:rsidR="009A042D" w:rsidRPr="009A042D" w:rsidRDefault="009A042D" w:rsidP="00C81836">
      <w:pPr>
        <w:rPr>
          <w:rFonts w:ascii="Times New Roman" w:hAnsi="Times New Roman" w:cs="Times New Roman"/>
          <w:szCs w:val="21"/>
        </w:rPr>
      </w:pPr>
    </w:p>
    <w:p w:rsidR="006850F1" w:rsidRDefault="006850F1" w:rsidP="006850F1">
      <w:pPr>
        <w:rPr>
          <w:rFonts w:ascii="Times New Roman" w:hAnsi="Times New Roman" w:cs="Times New Roman"/>
          <w:szCs w:val="21"/>
        </w:rPr>
      </w:pPr>
      <w:r w:rsidRPr="00741C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2653">
        <w:rPr>
          <w:rFonts w:ascii="Times New Roman" w:hAnsi="Times New Roman" w:cs="Times New Roman" w:hint="eastAsia"/>
          <w:sz w:val="28"/>
          <w:szCs w:val="28"/>
        </w:rPr>
        <w:t>大山灌区</w:t>
      </w:r>
      <w:r w:rsidRPr="00741CB0">
        <w:rPr>
          <w:rFonts w:ascii="Times New Roman" w:hAnsi="Times New Roman" w:cs="Times New Roman"/>
          <w:sz w:val="28"/>
          <w:szCs w:val="28"/>
        </w:rPr>
        <w:t>管理范围划定成果</w:t>
      </w:r>
      <w:r w:rsidRPr="00741CB0">
        <w:rPr>
          <w:rFonts w:ascii="Times New Roman" w:hAnsi="Times New Roman" w:cs="Times New Roman"/>
          <w:szCs w:val="21"/>
        </w:rPr>
        <w:t xml:space="preserve">                   </w:t>
      </w:r>
      <w:r w:rsidRPr="00741CB0">
        <w:rPr>
          <w:rFonts w:ascii="Times New Roman" w:hAnsi="Times New Roman" w:cs="Times New Roman"/>
          <w:szCs w:val="21"/>
        </w:rPr>
        <w:t>高程系：</w:t>
      </w:r>
      <w:r w:rsidRPr="00741CB0">
        <w:rPr>
          <w:rFonts w:ascii="Times New Roman" w:hAnsi="Times New Roman" w:cs="Times New Roman"/>
          <w:szCs w:val="21"/>
        </w:rPr>
        <w:t>85</w:t>
      </w:r>
      <w:r w:rsidRPr="00741CB0">
        <w:rPr>
          <w:rFonts w:ascii="Times New Roman" w:hAnsi="Times New Roman" w:cs="Times New Roman"/>
          <w:szCs w:val="21"/>
        </w:rPr>
        <w:t>高程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7"/>
        <w:gridCol w:w="958"/>
        <w:gridCol w:w="991"/>
        <w:gridCol w:w="1561"/>
        <w:gridCol w:w="3118"/>
        <w:gridCol w:w="1701"/>
        <w:gridCol w:w="1098"/>
      </w:tblGrid>
      <w:tr w:rsidR="00BA3C16" w:rsidRPr="00741CB0" w:rsidTr="00F60AF3">
        <w:trPr>
          <w:trHeight w:val="369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C61487">
              <w:rPr>
                <w:rFonts w:hint="eastAsia"/>
                <w:bCs/>
                <w:kern w:val="0"/>
                <w:sz w:val="24"/>
              </w:rPr>
              <w:t>实地界桩</w:t>
            </w:r>
            <w:r>
              <w:rPr>
                <w:rFonts w:hint="eastAsia"/>
                <w:bCs/>
                <w:kern w:val="0"/>
                <w:sz w:val="24"/>
              </w:rPr>
              <w:t>个数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70720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公告牌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个数</w:t>
            </w:r>
          </w:p>
        </w:tc>
      </w:tr>
      <w:tr w:rsidR="00BA3C16" w:rsidRPr="00741CB0" w:rsidTr="00F60AF3">
        <w:trPr>
          <w:trHeight w:val="36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灌区干、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支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长安镇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渠道左右外边坡脚线之间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C87F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渠道左右外边坡脚线之间</w:t>
            </w: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，</w:t>
            </w:r>
            <w:r w:rsidRPr="00741CB0">
              <w:rPr>
                <w:rFonts w:ascii="Times New Roman" w:hAnsi="Times New Roman" w:cs="Times New Roman"/>
              </w:rPr>
              <w:t>在确保</w:t>
            </w:r>
            <w:r>
              <w:rPr>
                <w:rFonts w:ascii="Times New Roman" w:hAnsi="Times New Roman" w:cs="Times New Roman" w:hint="eastAsia"/>
              </w:rPr>
              <w:t>渠道</w:t>
            </w:r>
            <w:r>
              <w:rPr>
                <w:rFonts w:ascii="Times New Roman" w:hAnsi="Times New Roman" w:cs="Times New Roman"/>
              </w:rPr>
              <w:t>边坡稳定的基础上，</w:t>
            </w:r>
            <w:r>
              <w:rPr>
                <w:rFonts w:ascii="Times New Roman" w:hAnsi="Times New Roman" w:cs="Times New Roman" w:hint="eastAsia"/>
              </w:rPr>
              <w:t>渠道</w:t>
            </w:r>
            <w:r>
              <w:rPr>
                <w:rFonts w:ascii="Times New Roman" w:hAnsi="Times New Roman" w:cs="Times New Roman"/>
              </w:rPr>
              <w:t>管理范围线</w:t>
            </w:r>
            <w:r w:rsidRPr="00741CB0">
              <w:rPr>
                <w:rFonts w:ascii="Times New Roman" w:hAnsi="Times New Roman" w:cs="Times New Roman"/>
              </w:rPr>
              <w:t>上、下</w:t>
            </w:r>
            <w:r>
              <w:rPr>
                <w:rFonts w:ascii="Times New Roman" w:hAnsi="Times New Roman" w:cs="Times New Roman" w:hint="eastAsia"/>
              </w:rPr>
              <w:t>段</w:t>
            </w:r>
            <w:r w:rsidRPr="00741CB0">
              <w:rPr>
                <w:rFonts w:ascii="Times New Roman" w:hAnsi="Times New Roman" w:cs="Times New Roman"/>
              </w:rPr>
              <w:t>平顺衔接。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干渠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支渠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F42653" w:rsidRDefault="00BA3C16" w:rsidP="00707207">
            <w:pPr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</w:tr>
    </w:tbl>
    <w:p w:rsidR="009A042D" w:rsidRPr="009A042D" w:rsidRDefault="009A042D" w:rsidP="006850F1">
      <w:pPr>
        <w:rPr>
          <w:rFonts w:ascii="Times New Roman" w:hAnsi="Times New Roman" w:cs="Times New Roman"/>
          <w:szCs w:val="21"/>
        </w:rPr>
      </w:pPr>
    </w:p>
    <w:p w:rsidR="009A042D" w:rsidRDefault="009A042D" w:rsidP="009D4382">
      <w:pPr>
        <w:rPr>
          <w:rFonts w:ascii="Times New Roman" w:hAnsi="Times New Roman" w:cs="Times New Roman"/>
          <w:szCs w:val="21"/>
        </w:rPr>
      </w:pPr>
    </w:p>
    <w:p w:rsidR="00F60AF3" w:rsidRDefault="00F60AF3" w:rsidP="009D4382">
      <w:pPr>
        <w:rPr>
          <w:rFonts w:ascii="Times New Roman" w:hAnsi="Times New Roman" w:cs="Times New Roman"/>
          <w:szCs w:val="21"/>
        </w:rPr>
      </w:pPr>
    </w:p>
    <w:p w:rsidR="00F60AF3" w:rsidRDefault="00F60AF3" w:rsidP="009D4382">
      <w:pPr>
        <w:rPr>
          <w:rFonts w:ascii="Times New Roman" w:hAnsi="Times New Roman" w:cs="Times New Roman"/>
          <w:szCs w:val="21"/>
        </w:rPr>
      </w:pPr>
    </w:p>
    <w:p w:rsidR="00F60AF3" w:rsidRDefault="00F60AF3" w:rsidP="009D4382">
      <w:pPr>
        <w:rPr>
          <w:rFonts w:ascii="Times New Roman" w:hAnsi="Times New Roman" w:cs="Times New Roman"/>
          <w:szCs w:val="21"/>
        </w:rPr>
      </w:pPr>
    </w:p>
    <w:p w:rsidR="00F60AF3" w:rsidRDefault="00F60AF3" w:rsidP="009D4382">
      <w:pPr>
        <w:rPr>
          <w:rFonts w:ascii="Times New Roman" w:hAnsi="Times New Roman" w:cs="Times New Roman" w:hint="eastAsia"/>
          <w:szCs w:val="21"/>
        </w:rPr>
      </w:pPr>
    </w:p>
    <w:p w:rsidR="00BA3C16" w:rsidRPr="00741CB0" w:rsidRDefault="00BA3C16" w:rsidP="009D4382">
      <w:pPr>
        <w:rPr>
          <w:rFonts w:ascii="Times New Roman" w:hAnsi="Times New Roman" w:cs="Times New Roman" w:hint="eastAsia"/>
          <w:szCs w:val="21"/>
        </w:rPr>
      </w:pPr>
    </w:p>
    <w:p w:rsidR="00D66B75" w:rsidRPr="00741CB0" w:rsidRDefault="00D66B75" w:rsidP="00D66B75">
      <w:pPr>
        <w:rPr>
          <w:rFonts w:ascii="Times New Roman" w:hAnsi="Times New Roman" w:cs="Times New Roman"/>
          <w:szCs w:val="21"/>
        </w:rPr>
      </w:pPr>
      <w:r w:rsidRPr="00741C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42653">
        <w:rPr>
          <w:rFonts w:ascii="Times New Roman" w:hAnsi="Times New Roman" w:cs="Times New Roman"/>
          <w:sz w:val="28"/>
          <w:szCs w:val="28"/>
        </w:rPr>
        <w:t xml:space="preserve">   </w:t>
      </w:r>
      <w:r w:rsidRPr="00741CB0">
        <w:rPr>
          <w:rFonts w:ascii="Times New Roman" w:hAnsi="Times New Roman" w:cs="Times New Roman"/>
          <w:sz w:val="28"/>
          <w:szCs w:val="28"/>
        </w:rPr>
        <w:t xml:space="preserve"> </w:t>
      </w:r>
      <w:r w:rsidR="00F42653">
        <w:rPr>
          <w:rFonts w:ascii="Times New Roman" w:hAnsi="Times New Roman" w:cs="Times New Roman" w:hint="eastAsia"/>
          <w:sz w:val="28"/>
          <w:szCs w:val="28"/>
        </w:rPr>
        <w:t>堤防</w:t>
      </w:r>
      <w:r w:rsidRPr="00741CB0">
        <w:rPr>
          <w:rFonts w:ascii="Times New Roman" w:hAnsi="Times New Roman" w:cs="Times New Roman"/>
          <w:sz w:val="28"/>
          <w:szCs w:val="28"/>
        </w:rPr>
        <w:t>管理范围划定成果</w:t>
      </w:r>
      <w:r w:rsidRPr="00741CB0">
        <w:rPr>
          <w:rFonts w:ascii="Times New Roman" w:hAnsi="Times New Roman" w:cs="Times New Roman"/>
          <w:szCs w:val="21"/>
        </w:rPr>
        <w:t xml:space="preserve">                   </w:t>
      </w:r>
      <w:r w:rsidRPr="00741CB0">
        <w:rPr>
          <w:rFonts w:ascii="Times New Roman" w:hAnsi="Times New Roman" w:cs="Times New Roman"/>
          <w:szCs w:val="21"/>
        </w:rPr>
        <w:t>高程系：</w:t>
      </w:r>
      <w:r w:rsidRPr="00741CB0">
        <w:rPr>
          <w:rFonts w:ascii="Times New Roman" w:hAnsi="Times New Roman" w:cs="Times New Roman"/>
          <w:szCs w:val="21"/>
        </w:rPr>
        <w:t>85</w:t>
      </w:r>
      <w:r w:rsidRPr="00741CB0">
        <w:rPr>
          <w:rFonts w:ascii="Times New Roman" w:hAnsi="Times New Roman" w:cs="Times New Roman"/>
          <w:szCs w:val="21"/>
        </w:rPr>
        <w:t>高程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8"/>
        <w:gridCol w:w="721"/>
        <w:gridCol w:w="802"/>
        <w:gridCol w:w="1843"/>
        <w:gridCol w:w="3685"/>
        <w:gridCol w:w="1275"/>
        <w:gridCol w:w="1100"/>
      </w:tblGrid>
      <w:tr w:rsidR="00BA3C16" w:rsidRPr="00741CB0" w:rsidTr="00F60AF3">
        <w:trPr>
          <w:trHeight w:val="369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C61487">
              <w:rPr>
                <w:rFonts w:hint="eastAsia"/>
                <w:bCs/>
                <w:kern w:val="0"/>
                <w:sz w:val="24"/>
              </w:rPr>
              <w:t>实地界桩</w:t>
            </w:r>
            <w:r>
              <w:rPr>
                <w:rFonts w:hint="eastAsia"/>
                <w:bCs/>
                <w:kern w:val="0"/>
                <w:sz w:val="24"/>
              </w:rPr>
              <w:t>个数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70720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公告牌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个数</w:t>
            </w:r>
          </w:p>
        </w:tc>
      </w:tr>
      <w:tr w:rsidR="00BA3C16" w:rsidRPr="00741CB0" w:rsidTr="00F60AF3">
        <w:trPr>
          <w:trHeight w:val="36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堤防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长安镇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9A042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堤防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迎、背水坡脚以外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15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m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9A042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堤防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迎、背水坡脚以外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15</w:t>
            </w:r>
            <w:r w:rsidRPr="00F42653">
              <w:rPr>
                <w:rFonts w:ascii="Times New Roman" w:hAnsi="Times New Roman" w:cs="Times New Roman" w:hint="eastAsia"/>
                <w:kern w:val="0"/>
                <w:szCs w:val="21"/>
              </w:rPr>
              <w:t>m</w:t>
            </w: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与岸边交界线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</w:rPr>
              <w:t>在确保河道行洪空间、岸坡稳定的基础上，</w:t>
            </w:r>
            <w:r>
              <w:rPr>
                <w:rFonts w:ascii="Times New Roman" w:hAnsi="Times New Roman" w:cs="Times New Roman" w:hint="eastAsia"/>
              </w:rPr>
              <w:t>堤防</w:t>
            </w:r>
            <w:r>
              <w:rPr>
                <w:rFonts w:ascii="Times New Roman" w:hAnsi="Times New Roman" w:cs="Times New Roman"/>
              </w:rPr>
              <w:t>管理范围线</w:t>
            </w:r>
            <w:r>
              <w:rPr>
                <w:rFonts w:ascii="Times New Roman" w:hAnsi="Times New Roman" w:cs="Times New Roman" w:hint="eastAsia"/>
              </w:rPr>
              <w:t>与</w:t>
            </w:r>
            <w:r>
              <w:rPr>
                <w:rFonts w:ascii="Times New Roman" w:hAnsi="Times New Roman" w:cs="Times New Roman"/>
              </w:rPr>
              <w:t>河流管理范围线</w:t>
            </w:r>
            <w:r w:rsidRPr="00741CB0">
              <w:rPr>
                <w:rFonts w:ascii="Times New Roman" w:hAnsi="Times New Roman" w:cs="Times New Roman"/>
              </w:rPr>
              <w:t>上、下游平顺衔接。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707207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</w:p>
        </w:tc>
      </w:tr>
    </w:tbl>
    <w:p w:rsidR="009A042D" w:rsidRDefault="009A042D" w:rsidP="00741C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1CB0" w:rsidRPr="00741CB0" w:rsidRDefault="00741CB0" w:rsidP="00741CB0">
      <w:pPr>
        <w:rPr>
          <w:rFonts w:ascii="Times New Roman" w:hAnsi="Times New Roman" w:cs="Times New Roman"/>
          <w:szCs w:val="21"/>
        </w:rPr>
      </w:pPr>
      <w:r w:rsidRPr="00741CB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CB0">
        <w:rPr>
          <w:rFonts w:ascii="Times New Roman" w:hAnsi="Times New Roman" w:cs="Times New Roman"/>
          <w:sz w:val="28"/>
          <w:szCs w:val="28"/>
        </w:rPr>
        <w:t xml:space="preserve"> </w:t>
      </w:r>
      <w:r w:rsidR="00F42653">
        <w:rPr>
          <w:rFonts w:ascii="Times New Roman" w:hAnsi="Times New Roman" w:cs="Times New Roman"/>
          <w:sz w:val="28"/>
          <w:szCs w:val="28"/>
        </w:rPr>
        <w:t xml:space="preserve">     </w:t>
      </w:r>
      <w:r w:rsidR="00F42653">
        <w:rPr>
          <w:rFonts w:ascii="Times New Roman" w:hAnsi="Times New Roman" w:cs="Times New Roman" w:hint="eastAsia"/>
          <w:sz w:val="28"/>
          <w:szCs w:val="28"/>
        </w:rPr>
        <w:t>泵站</w:t>
      </w:r>
      <w:r w:rsidRPr="00741CB0">
        <w:rPr>
          <w:rFonts w:ascii="Times New Roman" w:hAnsi="Times New Roman" w:cs="Times New Roman"/>
          <w:sz w:val="28"/>
          <w:szCs w:val="28"/>
        </w:rPr>
        <w:t>管理范围划定成果</w:t>
      </w:r>
      <w:r w:rsidRPr="00741CB0">
        <w:rPr>
          <w:rFonts w:ascii="Times New Roman" w:hAnsi="Times New Roman" w:cs="Times New Roman"/>
          <w:szCs w:val="21"/>
        </w:rPr>
        <w:t xml:space="preserve">          </w:t>
      </w:r>
      <w:r>
        <w:rPr>
          <w:rFonts w:ascii="Times New Roman" w:hAnsi="Times New Roman" w:cs="Times New Roman"/>
          <w:szCs w:val="21"/>
        </w:rPr>
        <w:t xml:space="preserve">  </w:t>
      </w:r>
      <w:r w:rsidRPr="00741CB0">
        <w:rPr>
          <w:rFonts w:ascii="Times New Roman" w:hAnsi="Times New Roman" w:cs="Times New Roman"/>
          <w:szCs w:val="21"/>
        </w:rPr>
        <w:t xml:space="preserve">      </w:t>
      </w:r>
      <w:r w:rsidRPr="00741CB0">
        <w:rPr>
          <w:rFonts w:ascii="Times New Roman" w:hAnsi="Times New Roman" w:cs="Times New Roman"/>
          <w:szCs w:val="21"/>
        </w:rPr>
        <w:t>高程系：</w:t>
      </w:r>
      <w:r w:rsidRPr="00741CB0">
        <w:rPr>
          <w:rFonts w:ascii="Times New Roman" w:hAnsi="Times New Roman" w:cs="Times New Roman"/>
          <w:szCs w:val="21"/>
        </w:rPr>
        <w:t>85</w:t>
      </w:r>
      <w:r w:rsidRPr="00741CB0">
        <w:rPr>
          <w:rFonts w:ascii="Times New Roman" w:hAnsi="Times New Roman" w:cs="Times New Roman"/>
          <w:szCs w:val="21"/>
        </w:rPr>
        <w:t>高程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8"/>
        <w:gridCol w:w="956"/>
        <w:gridCol w:w="709"/>
        <w:gridCol w:w="1843"/>
        <w:gridCol w:w="3827"/>
        <w:gridCol w:w="1133"/>
        <w:gridCol w:w="958"/>
      </w:tblGrid>
      <w:tr w:rsidR="00BA3C16" w:rsidRPr="00741CB0" w:rsidTr="00F60AF3">
        <w:trPr>
          <w:trHeight w:val="369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52385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C61487">
              <w:rPr>
                <w:rFonts w:hint="eastAsia"/>
                <w:bCs/>
                <w:kern w:val="0"/>
                <w:sz w:val="24"/>
              </w:rPr>
              <w:t>实地界桩</w:t>
            </w:r>
            <w:r>
              <w:rPr>
                <w:rFonts w:hint="eastAsia"/>
                <w:bCs/>
                <w:kern w:val="0"/>
                <w:sz w:val="24"/>
              </w:rPr>
              <w:t>个数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70720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公告牌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个数</w:t>
            </w:r>
          </w:p>
        </w:tc>
      </w:tr>
      <w:tr w:rsidR="00BA3C16" w:rsidRPr="00741CB0" w:rsidTr="00F60AF3">
        <w:trPr>
          <w:trHeight w:val="36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741C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741C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粮食局泵站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177157" w:rsidRDefault="00BA3C16" w:rsidP="00741CB0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177157">
              <w:rPr>
                <w:rFonts w:ascii="Times New Roman" w:eastAsia="宋体" w:hAnsi="Times New Roman"/>
                <w:kern w:val="0"/>
                <w:szCs w:val="21"/>
              </w:rPr>
              <w:t>长安镇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177157" w:rsidRDefault="00BA3C16" w:rsidP="00741CB0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泵站厂区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构筑物和前池、进出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水道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等建筑物周边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～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m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A97D4E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泵站厂区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构筑物和前池、进出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水道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等建筑物周边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～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m</w:t>
            </w: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 w:rsidRPr="00741CB0">
              <w:rPr>
                <w:rFonts w:ascii="Times New Roman" w:hAnsi="Times New Roman" w:cs="Times New Roman"/>
              </w:rPr>
              <w:t>在确保岸坡稳定的基础上，</w:t>
            </w:r>
            <w:r>
              <w:rPr>
                <w:rFonts w:ascii="Times New Roman" w:hAnsi="Times New Roman" w:cs="Times New Roman" w:hint="eastAsia"/>
              </w:rPr>
              <w:t>泵站</w:t>
            </w:r>
            <w:r w:rsidRPr="00741CB0">
              <w:rPr>
                <w:rFonts w:ascii="Times New Roman" w:hAnsi="Times New Roman" w:cs="Times New Roman"/>
              </w:rPr>
              <w:t>管理范围线</w:t>
            </w:r>
            <w:r>
              <w:rPr>
                <w:rFonts w:ascii="Times New Roman" w:hAnsi="Times New Roman" w:cs="Times New Roman" w:hint="eastAsia"/>
              </w:rPr>
              <w:t>与</w:t>
            </w:r>
            <w:r>
              <w:rPr>
                <w:rFonts w:ascii="Times New Roman" w:hAnsi="Times New Roman" w:cs="Times New Roman"/>
              </w:rPr>
              <w:t>河流</w:t>
            </w:r>
            <w:r w:rsidRPr="00741CB0">
              <w:rPr>
                <w:rFonts w:ascii="Times New Roman" w:hAnsi="Times New Roman" w:cs="Times New Roman"/>
              </w:rPr>
              <w:t>管理范围线的上、下</w:t>
            </w:r>
            <w:r>
              <w:rPr>
                <w:rFonts w:ascii="Times New Roman" w:hAnsi="Times New Roman" w:cs="Times New Roman" w:hint="eastAsia"/>
              </w:rPr>
              <w:t>游</w:t>
            </w:r>
            <w:r w:rsidRPr="00741CB0">
              <w:rPr>
                <w:rFonts w:ascii="Times New Roman" w:hAnsi="Times New Roman" w:cs="Times New Roman"/>
              </w:rPr>
              <w:t>平顺衔接。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707207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</w:p>
        </w:tc>
      </w:tr>
      <w:tr w:rsidR="00BA3C16" w:rsidRPr="00741CB0" w:rsidTr="00F60AF3">
        <w:trPr>
          <w:trHeight w:val="36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741C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741C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542D5">
              <w:rPr>
                <w:rFonts w:ascii="Times New Roman" w:hAnsi="Times New Roman" w:cs="Times New Roman" w:hint="eastAsia"/>
                <w:kern w:val="0"/>
                <w:szCs w:val="21"/>
              </w:rPr>
              <w:t>粮食局泵站排涝闸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177157" w:rsidRDefault="00BA3C16" w:rsidP="00741CB0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177157">
              <w:rPr>
                <w:rFonts w:ascii="Times New Roman" w:eastAsia="宋体" w:hAnsi="Times New Roman"/>
                <w:kern w:val="0"/>
                <w:szCs w:val="21"/>
              </w:rPr>
              <w:t>长安镇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5542D5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闸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两端各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～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150m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8C41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闸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两端各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～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150m</w:t>
            </w: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 w:rsidRPr="00741CB0">
              <w:rPr>
                <w:rFonts w:ascii="Times New Roman" w:hAnsi="Times New Roman" w:cs="Times New Roman"/>
              </w:rPr>
              <w:t>在确保</w:t>
            </w:r>
            <w:r>
              <w:rPr>
                <w:rFonts w:ascii="Times New Roman" w:hAnsi="Times New Roman" w:cs="Times New Roman"/>
              </w:rPr>
              <w:t>岸坡稳定的基础上，</w:t>
            </w:r>
            <w:r>
              <w:rPr>
                <w:rFonts w:ascii="Times New Roman" w:hAnsi="Times New Roman" w:cs="Times New Roman" w:hint="eastAsia"/>
              </w:rPr>
              <w:t>闸</w:t>
            </w:r>
            <w:r w:rsidRPr="00741CB0">
              <w:rPr>
                <w:rFonts w:ascii="Times New Roman" w:hAnsi="Times New Roman" w:cs="Times New Roman"/>
              </w:rPr>
              <w:t>管理范围线</w:t>
            </w:r>
            <w:r>
              <w:rPr>
                <w:rFonts w:ascii="Times New Roman" w:hAnsi="Times New Roman" w:cs="Times New Roman" w:hint="eastAsia"/>
              </w:rPr>
              <w:t>与</w:t>
            </w:r>
            <w:r>
              <w:rPr>
                <w:rFonts w:ascii="Times New Roman" w:hAnsi="Times New Roman" w:cs="Times New Roman"/>
              </w:rPr>
              <w:t>河流</w:t>
            </w:r>
            <w:r w:rsidRPr="00741CB0">
              <w:rPr>
                <w:rFonts w:ascii="Times New Roman" w:hAnsi="Times New Roman" w:cs="Times New Roman"/>
              </w:rPr>
              <w:t>管理范围线的上、下</w:t>
            </w:r>
            <w:r>
              <w:rPr>
                <w:rFonts w:ascii="Times New Roman" w:hAnsi="Times New Roman" w:cs="Times New Roman" w:hint="eastAsia"/>
              </w:rPr>
              <w:t>游</w:t>
            </w:r>
            <w:r w:rsidRPr="00741CB0">
              <w:rPr>
                <w:rFonts w:ascii="Times New Roman" w:hAnsi="Times New Roman" w:cs="Times New Roman"/>
              </w:rPr>
              <w:t>平顺衔接。</w:t>
            </w: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707207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  <w:szCs w:val="21"/>
              </w:rPr>
            </w:pPr>
          </w:p>
        </w:tc>
      </w:tr>
      <w:tr w:rsidR="00BA3C16" w:rsidRPr="00741CB0" w:rsidTr="00F60AF3">
        <w:trPr>
          <w:trHeight w:val="36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741C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741CB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航运社泵站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177157" w:rsidRDefault="00BA3C16" w:rsidP="00741CB0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177157">
              <w:rPr>
                <w:rFonts w:ascii="Times New Roman" w:eastAsia="宋体" w:hAnsi="Times New Roman"/>
                <w:kern w:val="0"/>
                <w:szCs w:val="21"/>
              </w:rPr>
              <w:t>长安镇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177157" w:rsidRDefault="00BA3C16" w:rsidP="00741CB0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泵站厂区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构筑物和前池、进出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水道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等建筑物周边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～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m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Pr="00741CB0" w:rsidRDefault="00BA3C16" w:rsidP="008C41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</w:rPr>
              <w:t>泵站厂区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构筑物和前池、进出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水道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等建筑物周边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～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m</w:t>
            </w:r>
            <w:r w:rsidRPr="00741CB0"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 w:rsidRPr="00741CB0">
              <w:rPr>
                <w:rFonts w:ascii="Times New Roman" w:hAnsi="Times New Roman" w:cs="Times New Roman"/>
              </w:rPr>
              <w:t>在确保岸坡稳定的基础上，</w:t>
            </w:r>
            <w:r>
              <w:rPr>
                <w:rFonts w:ascii="Times New Roman" w:hAnsi="Times New Roman" w:cs="Times New Roman" w:hint="eastAsia"/>
              </w:rPr>
              <w:t>泵站</w:t>
            </w:r>
            <w:r w:rsidRPr="00741CB0">
              <w:rPr>
                <w:rFonts w:ascii="Times New Roman" w:hAnsi="Times New Roman" w:cs="Times New Roman"/>
              </w:rPr>
              <w:t>管理范围线</w:t>
            </w:r>
            <w:r>
              <w:rPr>
                <w:rFonts w:ascii="Times New Roman" w:hAnsi="Times New Roman" w:cs="Times New Roman" w:hint="eastAsia"/>
              </w:rPr>
              <w:t>与</w:t>
            </w:r>
            <w:r>
              <w:rPr>
                <w:rFonts w:ascii="Times New Roman" w:hAnsi="Times New Roman" w:cs="Times New Roman"/>
              </w:rPr>
              <w:t>河流</w:t>
            </w:r>
            <w:r w:rsidRPr="00741CB0">
              <w:rPr>
                <w:rFonts w:ascii="Times New Roman" w:hAnsi="Times New Roman" w:cs="Times New Roman"/>
              </w:rPr>
              <w:t>管理范围线的上、下</w:t>
            </w:r>
            <w:r>
              <w:rPr>
                <w:rFonts w:ascii="Times New Roman" w:hAnsi="Times New Roman" w:cs="Times New Roman" w:hint="eastAsia"/>
              </w:rPr>
              <w:t>游</w:t>
            </w:r>
            <w:r w:rsidRPr="00741CB0">
              <w:rPr>
                <w:rFonts w:ascii="Times New Roman" w:hAnsi="Times New Roman" w:cs="Times New Roman"/>
              </w:rPr>
              <w:t>平顺衔接。</w:t>
            </w: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BA3C16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16" w:rsidRDefault="00BA3C16" w:rsidP="00707207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  <w:szCs w:val="21"/>
              </w:rPr>
            </w:pPr>
          </w:p>
        </w:tc>
      </w:tr>
    </w:tbl>
    <w:p w:rsidR="007C35EB" w:rsidRPr="00741CB0" w:rsidRDefault="007C35EB" w:rsidP="009D4382">
      <w:pPr>
        <w:rPr>
          <w:rFonts w:ascii="Times New Roman" w:hAnsi="Times New Roman" w:cs="Times New Roman"/>
          <w:szCs w:val="21"/>
        </w:rPr>
      </w:pPr>
    </w:p>
    <w:p w:rsidR="007C35EB" w:rsidRPr="00741CB0" w:rsidRDefault="007C35EB" w:rsidP="009D4382">
      <w:pPr>
        <w:rPr>
          <w:rFonts w:ascii="Times New Roman" w:hAnsi="Times New Roman" w:cs="Times New Roman"/>
          <w:szCs w:val="21"/>
        </w:rPr>
      </w:pPr>
    </w:p>
    <w:p w:rsidR="0040153A" w:rsidRPr="00741CB0" w:rsidRDefault="0040153A" w:rsidP="009D4382">
      <w:pPr>
        <w:rPr>
          <w:rFonts w:ascii="Times New Roman" w:hAnsi="Times New Roman" w:cs="Times New Roman"/>
          <w:szCs w:val="21"/>
        </w:rPr>
      </w:pPr>
    </w:p>
    <w:sectPr w:rsidR="0040153A" w:rsidRPr="00741CB0" w:rsidSect="007C35EB">
      <w:pgSz w:w="11906" w:h="16838"/>
      <w:pgMar w:top="1134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12" w:rsidRDefault="00942612" w:rsidP="00181DEF">
      <w:r>
        <w:separator/>
      </w:r>
    </w:p>
  </w:endnote>
  <w:endnote w:type="continuationSeparator" w:id="0">
    <w:p w:rsidR="00942612" w:rsidRDefault="00942612" w:rsidP="001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12" w:rsidRDefault="00942612" w:rsidP="00181DEF">
      <w:r>
        <w:separator/>
      </w:r>
    </w:p>
  </w:footnote>
  <w:footnote w:type="continuationSeparator" w:id="0">
    <w:p w:rsidR="00942612" w:rsidRDefault="00942612" w:rsidP="001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3D"/>
    <w:rsid w:val="00060F30"/>
    <w:rsid w:val="000F45FC"/>
    <w:rsid w:val="00107EF9"/>
    <w:rsid w:val="00156A10"/>
    <w:rsid w:val="00181DEF"/>
    <w:rsid w:val="0021275C"/>
    <w:rsid w:val="0040153A"/>
    <w:rsid w:val="00520414"/>
    <w:rsid w:val="005212A9"/>
    <w:rsid w:val="0052385D"/>
    <w:rsid w:val="00551CB6"/>
    <w:rsid w:val="005542D5"/>
    <w:rsid w:val="005A379F"/>
    <w:rsid w:val="006066AE"/>
    <w:rsid w:val="006323EB"/>
    <w:rsid w:val="00652594"/>
    <w:rsid w:val="006850F1"/>
    <w:rsid w:val="006C3484"/>
    <w:rsid w:val="006C545F"/>
    <w:rsid w:val="006D0AAE"/>
    <w:rsid w:val="006E7216"/>
    <w:rsid w:val="006F4460"/>
    <w:rsid w:val="00704CC8"/>
    <w:rsid w:val="00707207"/>
    <w:rsid w:val="00741CB0"/>
    <w:rsid w:val="0075293D"/>
    <w:rsid w:val="007552C9"/>
    <w:rsid w:val="0079676B"/>
    <w:rsid w:val="007C35EB"/>
    <w:rsid w:val="00811616"/>
    <w:rsid w:val="00855699"/>
    <w:rsid w:val="008C415B"/>
    <w:rsid w:val="008D6A18"/>
    <w:rsid w:val="008F6DF8"/>
    <w:rsid w:val="00942612"/>
    <w:rsid w:val="009456B4"/>
    <w:rsid w:val="00983E12"/>
    <w:rsid w:val="009A042D"/>
    <w:rsid w:val="009D4382"/>
    <w:rsid w:val="00A97D4E"/>
    <w:rsid w:val="00AA71B3"/>
    <w:rsid w:val="00B1687B"/>
    <w:rsid w:val="00BA3C16"/>
    <w:rsid w:val="00BE5ACE"/>
    <w:rsid w:val="00C67F3D"/>
    <w:rsid w:val="00C81836"/>
    <w:rsid w:val="00CC091C"/>
    <w:rsid w:val="00CC2179"/>
    <w:rsid w:val="00D154BA"/>
    <w:rsid w:val="00D66B75"/>
    <w:rsid w:val="00E54C30"/>
    <w:rsid w:val="00EC6330"/>
    <w:rsid w:val="00EC65EE"/>
    <w:rsid w:val="00F42653"/>
    <w:rsid w:val="00F60AF3"/>
    <w:rsid w:val="00F665CF"/>
    <w:rsid w:val="00FA5933"/>
    <w:rsid w:val="2050740B"/>
    <w:rsid w:val="22724952"/>
    <w:rsid w:val="26E7714C"/>
    <w:rsid w:val="39E60F6E"/>
    <w:rsid w:val="3FB324B2"/>
    <w:rsid w:val="403E5F7A"/>
    <w:rsid w:val="42575CEC"/>
    <w:rsid w:val="53927942"/>
    <w:rsid w:val="5D7B7028"/>
    <w:rsid w:val="6227672A"/>
    <w:rsid w:val="6BAD308A"/>
    <w:rsid w:val="6E454F38"/>
    <w:rsid w:val="761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B794E4-95EA-4B51-83B6-1F2916F8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表格文字"/>
    <w:basedOn w:val="a"/>
    <w:next w:val="a"/>
    <w:qFormat/>
    <w:pPr>
      <w:jc w:val="center"/>
    </w:pPr>
  </w:style>
  <w:style w:type="table" w:styleId="a6">
    <w:name w:val="Table Grid"/>
    <w:basedOn w:val="a1"/>
    <w:uiPriority w:val="59"/>
    <w:unhideWhenUsed/>
    <w:rsid w:val="00755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194</Words>
  <Characters>1110</Characters>
  <Application>Microsoft Office Word</Application>
  <DocSecurity>0</DocSecurity>
  <Lines>9</Lines>
  <Paragraphs>2</Paragraphs>
  <ScaleCrop>false</ScaleCrop>
  <Company>微软中国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黄永俊</dc:creator>
  <cp:lastModifiedBy>Administrator</cp:lastModifiedBy>
  <cp:revision>37</cp:revision>
  <dcterms:created xsi:type="dcterms:W3CDTF">2020-09-29T06:52:00Z</dcterms:created>
  <dcterms:modified xsi:type="dcterms:W3CDTF">2020-12-01T08:17:00Z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