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35" w:rsidRPr="007E23B0" w:rsidRDefault="00D85735" w:rsidP="007E23B0">
      <w:pPr>
        <w:autoSpaceDE w:val="0"/>
        <w:autoSpaceDN w:val="0"/>
        <w:adjustRightInd w:val="0"/>
        <w:jc w:val="center"/>
        <w:rPr>
          <w:rFonts w:ascii="仿宋_GB2312" w:eastAsia="仿宋_GB2312" w:cs="仿宋_GB2312"/>
          <w:b/>
          <w:kern w:val="0"/>
          <w:sz w:val="44"/>
          <w:szCs w:val="44"/>
        </w:rPr>
      </w:pPr>
      <w:r w:rsidRPr="007E23B0">
        <w:rPr>
          <w:rFonts w:ascii="仿宋_GB2312" w:eastAsia="仿宋_GB2312" w:cs="仿宋_GB2312" w:hint="eastAsia"/>
          <w:b/>
          <w:kern w:val="0"/>
          <w:sz w:val="44"/>
          <w:szCs w:val="44"/>
        </w:rPr>
        <w:t>融安县市场监督管理局</w:t>
      </w:r>
      <w:r w:rsidRPr="007E23B0">
        <w:rPr>
          <w:rFonts w:ascii="仿宋_GB2312" w:eastAsia="仿宋_GB2312" w:cs="仿宋_GB2312"/>
          <w:b/>
          <w:kern w:val="0"/>
          <w:sz w:val="44"/>
          <w:szCs w:val="44"/>
        </w:rPr>
        <w:t>2017</w:t>
      </w:r>
      <w:r w:rsidRPr="007E23B0">
        <w:rPr>
          <w:rFonts w:ascii="仿宋_GB2312" w:eastAsia="仿宋_GB2312" w:cs="仿宋_GB2312" w:hint="eastAsia"/>
          <w:b/>
          <w:kern w:val="0"/>
          <w:sz w:val="44"/>
          <w:szCs w:val="44"/>
        </w:rPr>
        <w:t>年度部门决算名词解释</w:t>
      </w:r>
    </w:p>
    <w:p w:rsidR="00D85735" w:rsidRDefault="00D85735" w:rsidP="00EA3E8D">
      <w:pPr>
        <w:autoSpaceDE w:val="0"/>
        <w:autoSpaceDN w:val="0"/>
        <w:adjustRightInd w:val="0"/>
        <w:jc w:val="left"/>
        <w:rPr>
          <w:rFonts w:ascii="仿宋_GB2312" w:eastAsia="仿宋_GB2312" w:cs="仿宋_GB2312"/>
          <w:kern w:val="0"/>
          <w:sz w:val="32"/>
          <w:szCs w:val="32"/>
        </w:rPr>
      </w:pPr>
    </w:p>
    <w:p w:rsidR="00D85735" w:rsidRDefault="00D85735" w:rsidP="00EA3E8D">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一、财政拨款收入：指财政当年拨付的资金。</w:t>
      </w:r>
    </w:p>
    <w:p w:rsidR="00D85735" w:rsidRDefault="00D85735" w:rsidP="00EA3E8D">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二、年初结转和结余：指以前年度尚未完成、结转到本年按有关规定继续使用的资金，或项目已完成等产生的结余资金。</w:t>
      </w:r>
    </w:p>
    <w:p w:rsidR="00D85735" w:rsidRDefault="00D85735" w:rsidP="00EA3E8D">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三、年末结转和结余：指本年度或以前年度预算安排、因客观条件发生变化无法按原计划实施，需要延迟到以后年度按有关规定继续使用的资金，或项目已完成等产生的结余资金。</w:t>
      </w:r>
    </w:p>
    <w:p w:rsidR="00D85735" w:rsidRDefault="00D85735" w:rsidP="00EA3E8D">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四、基本支出：指为保障机构正常运转、完成日常工作任务而发生的人员支出和公用支出。</w:t>
      </w:r>
    </w:p>
    <w:p w:rsidR="00D85735" w:rsidRDefault="00D85735" w:rsidP="00EA3E8D">
      <w:pPr>
        <w:autoSpaceDE w:val="0"/>
        <w:autoSpaceDN w:val="0"/>
        <w:adjustRightInd w:val="0"/>
        <w:jc w:val="left"/>
        <w:rPr>
          <w:rFonts w:ascii="仿宋_GB2312" w:eastAsia="仿宋_GB2312" w:cs="仿宋_GB2312"/>
          <w:kern w:val="0"/>
          <w:sz w:val="32"/>
          <w:szCs w:val="32"/>
        </w:rPr>
      </w:pPr>
      <w:r>
        <w:rPr>
          <w:rFonts w:ascii="仿宋_GB2312" w:eastAsia="仿宋_GB2312" w:cs="仿宋_GB2312" w:hint="eastAsia"/>
          <w:kern w:val="0"/>
          <w:sz w:val="32"/>
          <w:szCs w:val="32"/>
        </w:rPr>
        <w:t>五、项目支出：指在基本支出之外为完成特定行政任务和事业发展目标所发生的支出。</w:t>
      </w:r>
    </w:p>
    <w:p w:rsidR="00D85735" w:rsidRPr="000D4DCD" w:rsidRDefault="00D85735" w:rsidP="00EA3E8D">
      <w:pPr>
        <w:autoSpaceDE w:val="0"/>
        <w:autoSpaceDN w:val="0"/>
        <w:adjustRightInd w:val="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六</w:t>
      </w:r>
      <w:r w:rsidRPr="000D4DCD">
        <w:rPr>
          <w:rFonts w:ascii="仿宋_GB2312" w:eastAsia="仿宋_GB2312" w:cs="仿宋_GB2312" w:hint="eastAsia"/>
          <w:color w:val="000000"/>
          <w:kern w:val="0"/>
          <w:sz w:val="32"/>
          <w:szCs w:val="32"/>
        </w:rPr>
        <w:t>、“三公”经费：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sectPr w:rsidR="00D85735" w:rsidRPr="000D4DCD" w:rsidSect="003503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735" w:rsidRDefault="00D85735" w:rsidP="00EA3E8D">
      <w:r>
        <w:separator/>
      </w:r>
    </w:p>
  </w:endnote>
  <w:endnote w:type="continuationSeparator" w:id="0">
    <w:p w:rsidR="00D85735" w:rsidRDefault="00D85735" w:rsidP="00EA3E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735" w:rsidRDefault="00D85735" w:rsidP="00EA3E8D">
      <w:r>
        <w:separator/>
      </w:r>
    </w:p>
  </w:footnote>
  <w:footnote w:type="continuationSeparator" w:id="0">
    <w:p w:rsidR="00D85735" w:rsidRDefault="00D85735" w:rsidP="00EA3E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3E8D"/>
    <w:rsid w:val="000D4DCD"/>
    <w:rsid w:val="001A1590"/>
    <w:rsid w:val="003503F7"/>
    <w:rsid w:val="00702FB3"/>
    <w:rsid w:val="007E23B0"/>
    <w:rsid w:val="009B04BF"/>
    <w:rsid w:val="00CF2A80"/>
    <w:rsid w:val="00CF3473"/>
    <w:rsid w:val="00D85735"/>
    <w:rsid w:val="00EA3E8D"/>
    <w:rsid w:val="00EE3D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3F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A3E8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A3E8D"/>
    <w:rPr>
      <w:rFonts w:cs="Times New Roman"/>
      <w:sz w:val="18"/>
      <w:szCs w:val="18"/>
    </w:rPr>
  </w:style>
  <w:style w:type="paragraph" w:styleId="Footer">
    <w:name w:val="footer"/>
    <w:basedOn w:val="Normal"/>
    <w:link w:val="FooterChar"/>
    <w:uiPriority w:val="99"/>
    <w:semiHidden/>
    <w:rsid w:val="00EA3E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A3E8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71</Words>
  <Characters>405</Characters>
  <Application>Microsoft Office Outlook</Application>
  <DocSecurity>0</DocSecurity>
  <Lines>0</Lines>
  <Paragraphs>0</Paragraphs>
  <ScaleCrop>false</ScaleCrop>
  <Company>微软公司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5</cp:revision>
  <dcterms:created xsi:type="dcterms:W3CDTF">2017-10-25T10:19:00Z</dcterms:created>
  <dcterms:modified xsi:type="dcterms:W3CDTF">2017-10-27T08:29:00Z</dcterms:modified>
</cp:coreProperties>
</file>