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95C0">
      <w:pPr>
        <w:pStyle w:val="2"/>
        <w:bidi w:val="0"/>
        <w:jc w:val="center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示</w:t>
      </w:r>
    </w:p>
    <w:p w14:paraId="7C10A3C9">
      <w:pPr>
        <w:spacing w:line="600" w:lineRule="exact"/>
        <w:ind w:firstLine="880" w:firstLineChars="20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年度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上级部门给我乡</w:t>
      </w:r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下达的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森林采伐限额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50000</w:t>
      </w:r>
      <w:r>
        <w:rPr>
          <w:rFonts w:hint="default" w:ascii="Times New Roman" w:hAnsi="Times New Roman" w:eastAsia="仿宋_GB2312" w:cs="Times New Roman"/>
          <w:sz w:val="44"/>
          <w:szCs w:val="44"/>
        </w:rPr>
        <w:t>立方米。20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年1月1日至</w:t>
      </w:r>
      <w:r>
        <w:rPr>
          <w:rFonts w:hint="eastAsia" w:eastAsia="仿宋_GB2312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月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1</w:t>
      </w:r>
      <w:r>
        <w:rPr>
          <w:rFonts w:hint="eastAsia" w:eastAsia="仿宋_GB2312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日止，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大坡乡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森林采伐年度限额已使用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8885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立方米，剩余限额</w:t>
      </w:r>
      <w:r>
        <w:rPr>
          <w:rFonts w:hint="eastAsia" w:eastAsia="仿宋_GB2312" w:cs="Times New Roman"/>
          <w:color w:val="auto"/>
          <w:sz w:val="44"/>
          <w:szCs w:val="44"/>
          <w:lang w:val="en-US" w:eastAsia="zh-CN"/>
        </w:rPr>
        <w:t>41115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立方米，已发放采伐证</w:t>
      </w:r>
      <w:r>
        <w:rPr>
          <w:rFonts w:hint="eastAsia" w:eastAsia="仿宋_GB2312" w:cs="Times New Roman"/>
          <w:color w:val="auto"/>
          <w:sz w:val="44"/>
          <w:szCs w:val="44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份。</w:t>
      </w: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8"/>
      </w:tblGrid>
      <w:tr w14:paraId="5016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E3C29"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</w:p>
          <w:p w14:paraId="1EAA23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柳州市融安县大坡乡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森林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采伐限额使用情况统计表</w:t>
            </w:r>
          </w:p>
          <w:p w14:paraId="175E5D0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（统计至20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日止）</w:t>
            </w:r>
          </w:p>
          <w:p w14:paraId="7403BA1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42"/>
                <w:szCs w:val="42"/>
              </w:rPr>
            </w:pPr>
          </w:p>
        </w:tc>
      </w:tr>
      <w:tr w14:paraId="5557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B2FEB8">
            <w:pPr>
              <w:widowControl/>
              <w:jc w:val="right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019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Arial Unicode MS" w:eastAsia="仿宋_GB2312" w:cs="宋体"/>
          <w:b/>
          <w:color w:val="000000"/>
          <w:kern w:val="0"/>
          <w:sz w:val="28"/>
          <w:szCs w:val="28"/>
        </w:rPr>
        <w:t>单位:立方米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                                     </w:t>
      </w:r>
    </w:p>
    <w:tbl>
      <w:tblPr>
        <w:tblStyle w:val="4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00"/>
        <w:gridCol w:w="940"/>
        <w:gridCol w:w="955"/>
        <w:gridCol w:w="818"/>
        <w:gridCol w:w="1009"/>
        <w:gridCol w:w="955"/>
        <w:gridCol w:w="859"/>
        <w:gridCol w:w="945"/>
        <w:gridCol w:w="532"/>
        <w:gridCol w:w="504"/>
        <w:gridCol w:w="532"/>
        <w:gridCol w:w="505"/>
        <w:gridCol w:w="518"/>
        <w:gridCol w:w="545"/>
        <w:gridCol w:w="505"/>
        <w:gridCol w:w="504"/>
        <w:gridCol w:w="532"/>
        <w:gridCol w:w="505"/>
        <w:gridCol w:w="504"/>
        <w:gridCol w:w="505"/>
        <w:gridCol w:w="532"/>
        <w:gridCol w:w="504"/>
        <w:gridCol w:w="559"/>
        <w:gridCol w:w="532"/>
        <w:gridCol w:w="491"/>
        <w:gridCol w:w="491"/>
        <w:gridCol w:w="518"/>
        <w:gridCol w:w="546"/>
        <w:gridCol w:w="703"/>
        <w:gridCol w:w="532"/>
        <w:gridCol w:w="573"/>
        <w:gridCol w:w="545"/>
        <w:gridCol w:w="497"/>
        <w:gridCol w:w="463"/>
        <w:gridCol w:w="556"/>
      </w:tblGrid>
      <w:tr w14:paraId="3246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9" w:type="dxa"/>
            <w:gridSpan w:val="3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231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0218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25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商品林</w:t>
            </w:r>
          </w:p>
        </w:tc>
        <w:tc>
          <w:tcPr>
            <w:tcW w:w="8040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A87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生态公益林</w:t>
            </w:r>
          </w:p>
        </w:tc>
        <w:tc>
          <w:tcPr>
            <w:tcW w:w="1516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7A8AF4DC">
            <w:pPr>
              <w:widowControl/>
              <w:ind w:left="113" w:right="113"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毛竹</w:t>
            </w:r>
          </w:p>
        </w:tc>
      </w:tr>
      <w:tr w14:paraId="55A3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09D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F894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297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主伐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2B2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A4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低产林</w:t>
            </w:r>
          </w:p>
          <w:p w14:paraId="044FFC7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改  造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36D5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09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 计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79E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更新采伐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30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426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低效林改造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CC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84A6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5C15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CD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090C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37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2AA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E75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05C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94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F9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820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A57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61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022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C4E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2C1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B63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A60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CD9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C2A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4A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7B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7EB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65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DC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3D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9F5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D05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E78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CB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3AD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8F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71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ACD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19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C9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383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0B1314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</w:tr>
      <w:tr w14:paraId="3F9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6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21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8885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DCA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41115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A84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797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8885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800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41115</w:t>
            </w:r>
          </w:p>
        </w:tc>
        <w:tc>
          <w:tcPr>
            <w:tcW w:w="95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052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859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A7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8885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EF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41115</w:t>
            </w:r>
            <w:bookmarkStart w:id="0" w:name="_GoBack"/>
            <w:bookmarkEnd w:id="0"/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03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70CF2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08B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20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92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E9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0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BC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2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85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DF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AD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37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8D4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A8A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27C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5C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05B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46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C24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6C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3C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ED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30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B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B5F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</w:tcBorders>
            <w:noWrap w:val="0"/>
            <w:vAlign w:val="center"/>
          </w:tcPr>
          <w:p w14:paraId="6A6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 w14:paraId="5D627810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479ACEB0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00CC3E78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大坡乡农业服务中心</w:t>
      </w:r>
    </w:p>
    <w:p w14:paraId="5CF723D2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</w:rPr>
      </w:pPr>
    </w:p>
    <w:p w14:paraId="417EF1AE">
      <w:pPr>
        <w:spacing w:line="500" w:lineRule="exact"/>
        <w:jc w:val="righ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25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/>
          <w:b/>
          <w:sz w:val="44"/>
          <w:szCs w:val="44"/>
        </w:rPr>
        <w:t>月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14</w:t>
      </w:r>
      <w:r>
        <w:rPr>
          <w:rFonts w:hint="eastAsia" w:ascii="仿宋_GB2312" w:eastAsia="仿宋_GB2312"/>
          <w:b/>
          <w:sz w:val="44"/>
          <w:szCs w:val="44"/>
        </w:rPr>
        <w:t>日</w:t>
      </w:r>
    </w:p>
    <w:p w14:paraId="1402890F"/>
    <w:sectPr>
      <w:headerReference r:id="rId3" w:type="default"/>
      <w:pgSz w:w="23814" w:h="16840" w:orient="landscape"/>
      <w:pgMar w:top="720" w:right="777" w:bottom="748" w:left="471" w:header="851" w:footer="992" w:gutter="0"/>
      <w:paperSrc w:first="4" w:other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86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216C"/>
    <w:rsid w:val="2D1B49E8"/>
    <w:rsid w:val="3BA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353</Characters>
  <Lines>0</Lines>
  <Paragraphs>0</Paragraphs>
  <TotalTime>3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2025-04-17T07:33:00Z</dcterms:created>
  <dc:creator>WPS_1693988524</dc:creator>
  <cp:lastModifiedBy>WPS_1693988524</cp:lastModifiedBy>
  <cp:lastPrinted>2025-04-17T07:47:00Z</cp:lastPrinted>
  <dcterms:modified xsi:type="dcterms:W3CDTF">2025-05-14T08:23:29Z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31951B299B7F40E9ADF4CB986456D4EA_13</vt:lpwstr>
  </property>
  <property fmtid="{D5CDD505-2E9C-101B-9397-08002B2CF9AE}" pid="4" name="KSOTemplateDocerSaveRecord">
    <vt:lpwstr>eyJoZGlkIjoiOGM1OGY1ODA1MTFhNGNkZTc5NDA4M2RlZGM0MTZjZjciLCJ1c2VySWQiOiIxNTI5NjA2OTUxIn0=</vt:lpwstr>
  </property>
</Properties>
</file>