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textAlignment w:val="auto"/>
        <w:outlineLvl w:val="9"/>
        <w:rPr>
          <w:rFonts w:hint="eastAsia" w:eastAsia="方正小标宋简体" w:cs="Times New Roman"/>
          <w:bCs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  <w:bookmarkStart w:id="2" w:name="_GoBack"/>
      <w:bookmarkEnd w:id="2"/>
    </w:p>
    <w:p>
      <w:pPr>
        <w:suppressAutoHyphens/>
        <w:spacing w:line="640" w:lineRule="exact"/>
        <w:jc w:val="center"/>
        <w:rPr>
          <w:rFonts w:hint="eastAsia" w:ascii="Times New Roman" w:hAnsi="Times New Roman" w:eastAsia="仿宋_GB2312" w:cs="Times New Roman"/>
          <w:bCs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auto"/>
          <w:spacing w:val="0"/>
          <w:kern w:val="0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bCs/>
          <w:color w:val="auto"/>
          <w:spacing w:val="0"/>
          <w:kern w:val="0"/>
          <w:sz w:val="44"/>
          <w:szCs w:val="44"/>
        </w:rPr>
        <w:t>检验项目表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 xml:space="preserve"> </w:t>
      </w:r>
    </w:p>
    <w:p>
      <w:pPr>
        <w:widowControl/>
        <w:spacing w:line="300" w:lineRule="exac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tbl>
      <w:tblPr>
        <w:tblStyle w:val="4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25"/>
        <w:gridCol w:w="1030"/>
        <w:gridCol w:w="1545"/>
        <w:gridCol w:w="2263"/>
        <w:gridCol w:w="835"/>
        <w:gridCol w:w="6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食品大类（一级）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食品亚类（二级）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食品品种（三级）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食品细类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（四级）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风险等级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Cs w:val="21"/>
                <w:highlight w:val="none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粮食加工品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大米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大米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大米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小麦粉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小麦粉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小麦粉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苯并[a]芘、玉米赤霉烯酮、脱氧雪腐镰刀菌烯醇、赭曲霉毒素A、黄曲霉毒素B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、过氧化苯甲酰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、偶氮甲酰胺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挂面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挂面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挂面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其他粮食加工品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谷物加工品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谷物加工品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谷物碾磨加工品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玉米粉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米粉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其他谷物碾磨加工品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谷物粉类制成品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生湿面制品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铅（以Pb计）、苯甲酸及其钠盐（以苯甲酸计）、山梨酸及其钾盐（以山梨酸计）、脱氢乙酸及其钠盐（以脱氢乙酸计）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、硼酸、铝的残留量（干样品，以Al计）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发酵面制品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米粉制品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苯甲酸及其钠盐（以苯甲酸计）、山梨酸及其钾盐（以山梨酸计）、脱氢乙酸及其钠盐（以脱氢乙酸计）、二氧化硫残留量、大肠菌群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、镉、菌落总数、沙门氏菌、金黄色葡萄球菌、黄曲霉毒素B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其他谷物粉类制成品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、苯甲酸及其钠盐（以苯甲酸计）、山梨酸及其钾盐（以山梨酸计）、脱氢乙酸及其钠盐（以脱氢乙酸计）、菌落总数、大肠菌群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食用油、油脂及其制品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食用植物油（含煎炸用油）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食用植物油（半精炼、全精炼）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花生油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酸值/酸价、过氧化值、黄曲霉毒素B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玉米油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酸值/酸价、过氧化值、黄曲霉毒素B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芝麻油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酸值/酸价、过氧化值、苯并[a]芘、乙基麦芽酚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橄榄油、油橄榄果渣油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酸值/酸价、过氧化值、特丁基对苯二酚（TBHQ）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菜籽油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酸值/酸价、过氧化值、苯并[a]芘、特丁基对苯二酚（TBHQ）、乙基麦芽酚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大豆油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酸值/酸价、过氧化值、苯并[a]芘、特丁基对苯二酚（TBHQ）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食用植物调和油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酸价、过氧化值、苯并[a]芘、特丁基对苯二酚（TBHQ）、乙基麦芽酚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其他食用植物油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如茶油等，半精炼、全精炼）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酸值/酸价、过氧化值、铅（以Pb计）、苯并[a]芘、特丁基对苯二酚（TBHQ）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煎炸过程用油（餐饮环节）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煎炸过程用油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食用动物油脂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食用动物油脂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食用动物油脂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食用油脂制品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食用油脂制品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食用油脂制品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调味品 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酱油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酱油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食醋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食醋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食醋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总酸（以乙酸计）、苯甲酸及其钠盐（以苯甲酸计）、山梨酸及其钾盐（以山梨酸计）、脱氢乙酸及其钠盐（以脱氢乙酸计）、防腐剂混合使用时各自用量占其最大使用量的比例之和、糖精钠（以糖精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酱类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酿造酱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黄豆酱、甜面酱等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氨基酸态氮、黄曲霉毒素B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调味料酒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调味料酒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料酒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香辛料类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香辛料类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香辛料调味油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酸价/酸值、过氧化值、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辣椒、花椒、辣椒粉、花椒粉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铅（以Pb计）、罗丹明B、苏丹红I-IV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其他香辛料调味品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、丙溴磷、沙门氏菌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调味料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固体复合调味料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鸡粉、鸡精调味料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其他固体调味料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铅（以Pb计）、苯甲酸及其钠盐（以苯甲酸计）、山梨酸及其钾盐（以山梨酸计）、脱氢乙酸及其钠盐（以脱氢乙酸计）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半固体复合调味料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蛋黄酱、沙拉酱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坚果与籽类的泥（酱）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酸价/酸值、过氧化值、铅（以Pb计）、黄曲霉毒素B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辣椒酱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火锅底料、麻辣烫底料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其他半固体调味料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液体复合调味料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蚝油、虾油、鱼露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氨基酸态氮、苯甲酸及其钠盐（以苯甲酸计）、山梨酸及其钾盐（以山梨酸计）、脱氢乙酸及其钠盐（以脱氢乙酸计）、防腐剂混合使用时各自用量占其最大使用量的比例之和、菌落总数、大肠菌群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其他液体调味料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味精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味精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味精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食盐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食用盐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普通食用盐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氯化钠、碘（以I计）、钡（以Ba计）、铅（以Pb计）、总砷（以As计）、镉（以Cd计）、总汞（以Hg计）、亚铁氰化钾/亚铁氰化钠（以亚铁氰根计）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低钠食用盐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氯化钾、碘（以I计）、钡（以Ba计）、铅（以Pb计）、总砷（以As计）、镉（以Cd计）、总汞（以Hg计）、亚铁氰化钾/亚铁氰化钠（以亚铁氰根计）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风味食用盐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特殊工艺食用盐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氯化钠、碘（以I计）、钡（以Ba计）、铅（以Pb计）、总砷（以As计）、镉（以Cd计）、总汞（以Hg计）、亚铁氰化钾/亚铁氰化钠（以亚铁氰根计）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食品生产加工用盐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食品生产加工用盐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铅（以Pb计）、总砷（以As计）、镉（以Cd计）、总汞（以Hg计）、亚铁氰化钾/亚铁氰化钠（以亚铁氰根计）、亚硝酸盐（以NaNO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肉制品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预制肉制品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调理肉制品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调理肉制品（非速冻）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铅（以Pb计）、氯霉素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亚硝酸盐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以亚硝酸钠计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腌腊肉制品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腌腊肉制品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过氧化值（以脂肪计）、氯霉素、亚硝酸盐（以亚硝酸钠计）、胭脂红、苯甲酸及其钠盐（以苯甲酸计）、山梨酸及其钾盐（以山梨酸计）、脱氢乙酸及其钠盐（以脱氢乙酸计）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熟肉制品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酱卤肉制品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酱卤肉制品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FF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氯霉素、亚硝酸盐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以亚硝酸钠计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、苯甲酸及其钠盐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山梨酸及其钾盐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以山梨酸计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、脱氢乙酸及其钠盐（以脱氢乙酸计）、防腐剂混合使用时各自用量占其最大使用量的比例之和、胭脂红、菌落总数、大肠菌群、沙门氏菌、金黄色葡萄球菌、单核细胞增生李斯特氏菌、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致泻大肠埃希氏菌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熟肉干制品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熟肉干制品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霉素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熏烧烤肉制品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熏烧烤肉制品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苯并[a]芘、氯霉素、菌落总数、大肠菌群、胭脂红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熏煮香肠火腿制品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熏煮香肠火腿制品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乳制品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乳制品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液体乳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巴氏杀菌乳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蛋白质、酸度、三聚氰胺、菌落总数、大肠菌群、金黄色葡萄球菌、沙门氏菌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灭菌乳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蛋白质、酸度、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脂肪、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发酵乳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蛋白质、酸度、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脂肪、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三聚氰胺、大肠菌群、酵母、霉菌、金黄色葡萄球菌、沙门氏菌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调制乳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蛋白质、三聚氰胺、菌落总数、大肠菌群、商业无菌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乳粉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全脂乳粉、脱脂乳粉、部分脱脂乳粉、调制乳粉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其他乳制品（炼乳、奶油、干酪、固态成型产品）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淡炼乳、加糖炼乳和调制炼乳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饮料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饮料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包装饮用水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饮用天然矿泉水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溴酸盐、硝酸盐（以NO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计）、亚硝酸盐（以NO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计）、大肠菌群、铜绿假单胞菌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、界限指标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饮用纯净水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耗氧量（以O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计）、亚硝酸盐（以NO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类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饮用水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耗氧量（以O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计）、亚硝酸盐（以NO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计）、余氯（游离氯）、三氯甲烷、溴酸盐、大肠菌群、铜绿假单胞菌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果蔬汁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类及其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果蔬汁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类及其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安赛蜜、甜蜜素（以环己基氨基磺酸计）、菌落总数、大肠菌群、霉菌、酵母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蛋白饮料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蛋白饮料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蛋白质、三聚氰胺、脱氢乙酸及其钠盐（以脱氢乙酸计）、菌落总数、大肠菌群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碳酸饮料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汽水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碳酸饮料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汽水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二氧化碳气容量、甜蜜素（以环己基氨基磺酸计）、菌落总数、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山梨酸及其钾盐（以山梨酸计）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茶饮料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茶饮料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茶多酚、咖啡因、甜蜜素（以环己基氨基磺酸计）、菌落总数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固体饮料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固体饮料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其他饮料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其他饮料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糖精钠（以糖精计）、安赛蜜、甜蜜素（以环己基氨基磺酸计）、苯甲酸及其钠盐（以苯甲酸计）、山梨酸及其钾盐（以山梨酸计）、合成着色剂（苋菜红、胭脂红、柠檬黄、日落黄、亮蓝）、菌落总数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方便食品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方便食品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方便面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油炸面、非油炸面、方便米粉（米线）、方便粉丝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水分、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调味面制品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调味面制品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酸价（以脂肪计）、过氧化值（以脂肪计）、糖精钠（以糖精计）、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三氯蔗糖、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其他方便食品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方便粥、方便盒饭、冷面及其他熟制方便食品等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酸价（以脂肪计）、过氧化值（以脂肪计）、苯甲酸及其钠盐（以苯甲酸计）、山梨酸及其钾盐（以山梨酸计）、铅（以Pb计）、菌落总数、大肠菌群、霉菌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饼干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饼干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饼干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饼干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酸价（以脂肪计）、过氧化值（以脂肪计）、铝的残留量（干样品，以Al计）、脱氢乙酸及其钠盐（以脱氢乙酸计）、菌落总数、大肠菌群、霉菌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罐头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罐头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畜禽水产罐头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畜禽肉类罐头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水产动物类罐头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果蔬罐头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水果类罐头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糖精钠（以糖精计）、甜蜜素（以环己基氨基磺酸计）、阿斯巴甜、商业无菌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、合成着色剂（柠檬黄、日落黄、苋菜红、胭脂红、赤藓红、诱惑红、亮蓝）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蔬菜类罐头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食用菌罐头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脱氢乙酸及其钠盐（以脱氢乙酸计）、乙二胺四乙酸二钠、商业无菌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其他罐头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其他罐头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、脱氢乙酸及其钠盐（以脱氢乙酸计）、苯甲酸及其钠盐（以苯甲酸计）、山梨酸及其钾盐（以山梨酸计）、商业无菌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冷冻饮品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冷冻饮品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冷冻饮品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冰淇淋、雪糕、雪泥、冰棍、食用冰、甜味冰、其他类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蛋白质、甜蜜素（以环己基氨基磺酸计）、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阿斯巴甜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、菌落总数、大肠菌群、糖精钠（以糖精计）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速冻食品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速冻面米食品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速冻面米食品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速冻面米生制品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过氧化值（以脂肪计）、铅（以Pb计）、糖精钠（以糖精计）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速冻面米熟制品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糖精钠（以糖精计）、菌落总数、大肠菌群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速冻调制食品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肉制品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速冻调理肉制品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过氧化值（以脂肪计）、铅（以Pb计）、氯霉素、胭脂红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调制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过氧化值（以脂肪计）、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沙门氏菌、副溶血性弧菌、单核细胞增生李斯特氏菌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速冻其他食品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速冻谷物食品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速冻谷物食品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速冻蔬菜制品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速冻蔬菜制品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速冻水果制品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速冻水果制品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铅（以Pb计）、镉（以Cd计）、菌落总数、大肠菌群、霉菌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薯类和膨化食品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薯类和膨化食品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膨化食品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含油型膨化食品和非含油型膨化食品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酸价（以脂肪计）、过氧化值（以脂肪计）、菌落总数、大肠菌群、糖精钠（以糖精计）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薯类食品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干制薯类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铅（以Pb计）、酸价（以脂肪计）、过氧化值（以脂肪计）、菌落总数、大肠菌群、沙门氏菌、金黄色葡萄球菌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冷冻薯类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薯泥（酱）类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铅（以Pb计）、苯甲酸及其钠盐（以苯甲酸计）、山梨酸及其钾盐（以山梨酸计）、商业无菌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薯粉类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糖果制品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糖果制品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含巧克力及制品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糖果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铅（以Pb计）、糖精钠（以糖精计）、合成着色剂（柠檬黄、苋菜红、胭脂红、日落黄）、相同色泽着色剂混合使用时各自用量占其最大使用量的比例之和、菌落总数、大肠菌群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巧克力及巧克力制品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巧克力、巧克力制品、代可可脂巧克力及代可可脂巧克力制品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果冻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山梨酸及其钾盐（以山梨酸计）、苯甲酸及其钠盐（以苯甲酸计）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茶叶及相关制品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茶叶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茶叶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绿茶、红茶、乌龙茶、黄茶、白茶、黑茶、花茶、袋泡茶、紧压茶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乙酰甲胺磷、三氯杀螨醇、水胺硫磷、毒死蜱、氟、克百威、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含茶制品和代用茶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含茶制品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速溶茶类、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含茶制品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代用茶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代用茶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铅（以Pb计）、啶虫脒、吡虫啉、井冈霉素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酒类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蒸馏酒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白酒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白酒、白酒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液态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、白酒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原酒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发酵酒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啤酒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啤酒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酒精度、甲醛、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原麦汁浓度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葡萄酒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葡萄酒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酒精度、甲醇、二氧化硫残留量、糖精钠（以糖精计）、甜蜜素（以环己基氨基磺酸计）、三氯蔗糖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酒精度、展青霉素、糖精钠（以糖精计）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其他酒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其他发酵酒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其他发酵酒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配制酒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以蒸馏酒及食用酒精为酒基的配制酒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酒精度、甲醇、氰化物（以HCN计）、糖精钠（以糖精计）、甜蜜素（以环己基氨基磺酸计）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以发酵酒为酒基的配制酒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其他蒸馏酒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其他蒸馏酒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酒精度、甲醇、氰化物（以HCN计）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蔬菜制品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蔬菜制品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酱腌菜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酱腌菜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脱氢乙酸及其钠盐（以脱氢乙酸计）、防腐剂混合使用时各自用量占其最大使用量的比例之和、山梨酸及其钾盐（以山梨酸计）、糖精钠（以糖精计）、甜蜜素（以环己基氨基磺酸计）、大肠菌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蔬菜干制品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蔬菜干制品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苯甲酸及其钠盐（以苯甲酸计）、二氧化硫残留量、山梨酸及其钾盐（以山梨酸计）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食用菌制品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干制食用菌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腌渍食用菌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苯甲酸及其钠盐（以苯甲酸计）、防腐剂混合使用时各自用量占其最大使用量的比例之和、山梨酸及其钾盐（以山梨酸计）、脱氢乙酸及其钠盐（以脱氢乙酸计）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其他蔬菜制品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其他蔬菜制品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水果制品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水果制品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蜜饯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蜜饯类、凉果类、果脯类、话化类、果糕类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脱氢乙酸及其钠盐（以脱氢乙酸计）、糖精钠（以糖精计）、甜蜜素（以环己基氨基磺酸计）、二氧化硫残留量、乙二胺四乙酸二钠、菌落总数、大肠菌群、霉菌、山梨酸及其钾盐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以山梨酸计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、苯甲酸及其钠盐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以苯甲酸计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、防腐剂混合使用时各自用量占其最大使用量的比例之和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水果干制品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水果干制品（含干枸杞）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啶虫脒、菌落总数、大肠菌群、霉菌、山梨酸及其钾盐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以山梨酸计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果酱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果酱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脱氢乙酸及其钠盐（以脱氢乙酸计）、甜蜜素（以环己基氨基磺酸计）、菌落总数、大肠菌群、霉菌、商业无菌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炒货食品及坚果制品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炒货食品及坚果制品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炒货食品及坚果制品（ 烘炒类、油炸类、其他类）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开心果、杏仁、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扁桃仁、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松仁、瓜子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、大肠菌群、霉菌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其他炒货食品及坚果制品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、大肠菌群、霉菌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蛋制品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再制蛋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再制蛋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铅（以Pb计）、菌落总数、大肠菌群、沙门氏菌、商业无菌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可可及焙烤咖啡产品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焙炒咖啡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焙炒咖啡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焙炒咖啡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咖啡因、铅（以Pb计）、赭曲霉毒素A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食糖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食糖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食糖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白砂糖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绵白糖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赤砂糖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红糖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冰糖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冰片糖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方糖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其他糖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22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水产制品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干制水产品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藻类干制品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铅（以Pb计）、菌落总数、大肠菌群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预制动物性水产干制品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镉（以Cd计）、苯甲酸及其钠盐（以苯甲酸计）、山梨酸及其钾盐（以山梨酸计）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盐渍水产品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盐渍鱼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过氧化值（以脂肪计）、组胺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、敌敌畏、苯甲酸及其钠盐（以苯甲酸计）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盐渍藻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其他盐渍水产品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鱼糜制品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预制鱼糜制品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熟制动物性水产制品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熟制动物性水产制品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镉（以Cd计）、苯甲酸及其钠盐（以苯甲酸计）、山梨酸及其钾盐（以山梨酸计）、糖精钠（以糖精计）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生食水产品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生食动物性水产品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挥发性盐基氮、苯甲酸及其钠盐（以苯甲酸计）、菌落总数、大肠菌群、沙门氏菌、副溶血性弧菌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、单核细胞增生李斯特氏菌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其他水产制品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其他水产制品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23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淀粉及淀粉制品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淀粉及淀粉制品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淀粉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淀粉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淀粉制品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粉丝粉条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铅（以Pb计）、铝的残留量（干样品，以Al计）、二氧化硫残留量、苯甲酸及其钠盐（以苯甲酸计）、山梨酸及其钾盐（以山梨酸计）、脱氢乙酸及其钠盐（以脱氢乙酸计）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其他淀粉制品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铝的残留量（干样品，以Al计）、苯甲酸及其钠盐（以苯甲酸计）、山梨酸及其钾盐（以山梨酸计）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24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糕点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糕点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糕点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糕点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酸价（以脂肪计）、过氧化值（以脂肪计）、铝的残留量（干样品，以Al计）、脱氢乙酸及其钠盐（以脱氢乙酸计）、丙二醇、菌落总数、大肠菌群、金黄色葡萄球菌、沙门氏菌、霉菌、糖精钠（以糖精计）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月饼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月饼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苯甲酸及其钠盐（以苯甲酸计）、酸价（以脂肪计）、过氧化值（以脂肪计）、铝的残留量（干样品，以Al计）、脱氢乙酸及其钠盐（以脱氢乙酸计）、菌落总数、大肠菌群、金黄色葡萄球菌、沙门氏菌、霉菌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粽子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粽子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粽子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苯甲酸及其钠盐（以苯甲酸计）、山梨酸及其钾盐（以山梨酸计）、菌落总数、大肠菌群、霉菌、商业无菌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豆制品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豆制品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发酵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腐乳、豆豉、纳豆等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苯甲酸及其钠盐（以苯甲酸计）、山梨酸及其钾盐（以山梨酸计）、铝的残留量（干样品，以Al计）、大肠菌群、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沙门氏菌、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非发酵性豆制品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豆干、豆腐、豆皮等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苯甲酸及其钠盐（以苯甲酸计）、山梨酸及其钾盐（以山梨酸计）、脱氢乙酸及其钠盐（以脱氢乙酸计）、防腐剂混合使用时各自用量占其最大使用量的比例之和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腐竹、油皮及其再制品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苯甲酸及其钠盐（以苯甲酸计）、山梨酸及其钾盐（以山梨酸计）、脱氢乙酸及其钠盐（以脱氢乙酸计）、铝的残留量（干样品，以Al计）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其他豆制品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大豆蛋白类制品等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山梨酸及其钾盐（以山梨酸计）、脱氢乙酸及其钠盐（以脱氢乙酸计）、铝的残留量（干样品，以Al计）、大肠菌群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蜂产品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蜂产品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氯霉素、甲硝唑、呋喃唑酮代谢物、山梨酸及其钾盐（以山梨酸计）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、果糖和葡萄糖、菌落总数、霉菌计数、嗜渗酵母计数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蜂王浆（含蜂王浆冻干粉）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蜂王浆（含蜂王浆冻干粉）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羟基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癸烯酸、酸度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蜂花粉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蜂花粉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蜂产品制品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蜂产品制品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山梨酸及其钾盐（以山梨酸计）、菌落总数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保健食品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保健食品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保健食品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保健食品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功效/标志性成分、水分、可溶性固形物、酸价、过氧化值、崩解时限、铅（Pb）、总砷（As）、总汞（Hg）、胶囊壳中的铬、西布曲明、N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单去甲基西布曲明、N，N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双去甲基西布曲明、麻黄碱、芬氟拉明、酚酞、甲苯磺丁脲、格列苯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阿替洛尔、盐酸可乐定、氢氯噻嗪、卡托普利、哌唑嗪、利血平、硝苯地平、氨氯地平、尼群地平、尼莫地平、尼索地平、非洛地平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硝西泮、奥沙西泮、劳拉西泮、氯硝西泮、地西泮、巴比妥、苯巴比妥、司可巴比妥、异戊巴比妥、褪黑素、洛伐他汀、辛伐他汀、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菌落总数、大肠菌群、霉菌和酵母、金黄色葡萄球菌、沙门氏菌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婴幼儿配方食品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婴幼儿配方食品（湿法工艺、干法工艺、干湿法混合工艺）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婴儿配方食品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乳基婴儿配方食品、豆基婴儿配方食品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蛋白质、脂肪、碳水化合物、乳糖占碳水化合物总量、亚油酸、α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亚麻酸、亚油酸与α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亚麻酸比值、终产品脂肪中月桂酸和肉豆蔻酸（十四烷酸）总量占总脂肪酸的比值、芥酸与总脂肪酸比值、反式脂肪酸与总脂肪酸比值、维生素A、维生素D、维生素E、维生素K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或黄曲霉毒素B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、硝酸盐（以NaNO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计）、亚硝酸盐（以NaNO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计）、三聚氰胺、菌落总数、大肠菌群、金黄色葡萄球菌、沙门氏菌、阪崎肠杆菌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/克罗诺杆菌属（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阪崎肠杆菌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较大婴儿配方食品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乳基较大婴儿配方食品、豆基较大婴儿配方食品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蛋白质、脂肪、亚油酸、乳糖占碳水化合物总量、碳水化合物、α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亚油酸与α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亚麻酸比值、终产品脂肪中月桂酸和肉豆蔻、酸（十四烷酸）总量占总脂肪酸的比值、芥酸与总脂肪酸比值、维生素 A、维生素 D、维生素 E、维生素 K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、烟酸（烟酰胺）、叶酸、泛酸、维生素 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 n-3）与二十碳四烯酸（20:4 n-6）的比、长链不饱和脂肪酸中二十碳五烯酸（20:5 n-3）的量与二十二碳六烯酸的量的比、反式脂肪酸与总脂肪酸比值、果聚糖、水分、灰分、杂质度、铅（以 Pb 计）、硝酸盐（以 NaNO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 xml:space="preserve">3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计）、亚硝酸盐（以NaNO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计）、黄曲霉毒素M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或黄曲霉毒素B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、菌落总数、大肠菌群、金黄色葡萄球菌、沙门氏菌、三聚氰胺、叶黄素、核苷酸、脲酶活性定性测定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幼儿配方食品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幼儿配方食品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蛋白质、脂肪、亚油酸、α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亚麻酸、亚油酸与α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亚麻酸比值、乳糖占碳水化合物总量、碳水化合物、维生素 A、维生素 D、维生素 E、维生素 K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、烟酸（烟酰胺）、叶酸、泛酸、维生素 C、生物素、钠、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铅（以 Pb 计）、硝酸盐（以 NaNO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计）、亚硝酸盐（以NaNO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计）、黄曲霉毒素M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或黄曲霉毒素B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 、菌落总数 、大肠菌群 、金黄色葡萄球菌、沙门氏菌、三聚氰胺、叶黄素、核苷酸、脲酶活性定性测定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餐饮食品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米面及其制品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小麦粉制品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发酵面制品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油炸面制品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肉制品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熟肉制品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酱卤肉制品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胭脂红、苯甲酸及其钠盐（以苯甲酸计）、山梨酸及其钾盐（以山梨酸计）、糖精钠（以糖精计）、脱氢乙酸及其钠盐（以脱氢乙酸计）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复合调味料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半固态调味料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火锅调味料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底料、蘸料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自制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罂粟碱、吗啡、可待因、那可丁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水产及水产制品（餐饮）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水产及水产制品（餐饮）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生食动物性水产品（餐饮）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挥发性盐基氮、镉（以Cd计）、铝的残留量（以即食海蜇中Al计）、吸虫囊蚴、线虫幼虫、绦虫裂头蚴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坚果及籽类食品（餐饮）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坚果及籽类食品（餐饮）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花生及其制品（餐饮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餐饮具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复用餐饮具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复用餐饮具（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餐馆自行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消毒）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复用餐饮具（集中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清洗消毒服务单位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消毒）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饮料（自制）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饮料（自制）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果蔬汁等饮料（自制）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bookmarkStart w:id="0" w:name="OLE_LINK3"/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苯甲酸及其钠盐（以苯甲酸计）、山梨酸及其钾盐（以山梨酸计）、脱氢乙酸及其钠盐（以脱氢乙酸计）、安赛蜜、甜蜜素（以环己基氨基磺酸计）、</w:t>
            </w:r>
            <w:bookmarkEnd w:id="0"/>
            <w:bookmarkStart w:id="1" w:name="OLE_LINK1"/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合成着色剂（苋菜红、胭脂红、柠檬黄、日落黄、亮蓝，视产品具体色泽而定）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其他饮料（自制）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苯甲酸及其钠盐（以苯甲酸计）、山梨酸及其钾盐（以山梨酸计）、甜蜜素（以环己基氨基磺酸计）、合成着色剂（苋菜红、胭脂红、柠檬黄、日落黄、亮蓝，视产品具体色泽而定）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其他餐饮食品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焙烤食品（餐饮）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糕点（餐饮单位自制）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苯甲酸及其钠盐（以苯甲酸计）、山梨酸及其钾盐（以山梨酸计）、脱氢乙酸及其钠盐（以脱氢乙酸计）、安赛蜜、甜蜜素（以环己基氨基磺酸计）、糖精钠（以糖精计）、铝的残留量（干样品，以Al计）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其他餐饮食品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凉菜类（餐饮）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酱腌菜（餐饮）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苯甲酸及其钠盐（以苯甲酸计）、山梨酸及其钾盐（以山梨酸计）、糖精钠（以糖精计）、阿斯巴甜、甜蜜素（以环己基氨基磺酸计）、脱氢乙酸及其钠盐（以脱氢乙酸计）、铅（以Pb 计）、三氯蔗糖、纽甜、防腐剂混合使用时各自用量占其最大使用量的比例之和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highlight w:val="none"/>
              </w:rPr>
              <w:t>特殊膳食食品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婴幼儿辅助食品 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婴幼儿谷类辅助食品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婴幼儿谷物辅助食品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、婴幼儿高蛋白谷物辅助食品、婴幼儿生制类谷物辅助食品、婴幼儿饼干或其他婴幼儿谷物辅助食品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能量、蛋白质、脂肪、亚油酸、月桂酸占总脂肪的比值、肉豆蔻酸占总脂肪的比值、维生素A、维生素D、维生素B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、钙、铁、锌、钠、维生素E、维生素B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、烟酸、叶酸、泛酸、维生素C、生物素、磷、碘、钾、水分、不溶性膳食纤维、脲酶活性定性测定、铅（以Pb计）、无机砷（以As计）、锡（以Sn计）、镉（以Cd计）、黄曲霉毒素B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、硝酸盐（以NaNO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计）、亚硝酸盐（以NaNO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  <w:t>计）、菌落总数、大肠菌群、沙门氏菌、二十二碳六烯酸、花生四烯酸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婴幼儿辅助食品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婴幼儿灌装辅助食品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泥（糊）状罐装食品、颗粒状罐装食品、汁类罐装食品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蛋白质、脂肪、总钠、铅（以 Pb 计）、无机砷（以 As 计）、总汞（以 Hg 计）、锡（以 Sn 计）、硝酸盐（以 NaNO3 计）、亚硝酸盐（以 NaNO2 计）、商业无菌、霉菌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营养补充品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营养补充品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辅食营养素补充食品、辅食营养素补充片、辅食营养素撒剂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蛋白质、钙、铁、锌、维生素 A、维生素 D、维生素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、维生素 K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、烟酸（烟酰胺）、维生素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、叶酸、维生素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 xml:space="preserve">12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、泛酸、胆碱、生物素、维生素 C、二十二碳六烯酸、脲酶活性定性、铅（以 Pb 计）、总砷（以 As 计）、黄曲霉毒素 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、黄曲霉毒素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、硝酸盐（以 NaNO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 计）、亚硝酸盐（以 NaNO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 xml:space="preserve">2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计）、菌落总数、大肠菌群、沙门氏菌、金黄色葡萄球菌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孕妇及乳母营养补充食品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铁、维生素 A、维生素 D、叶酸、维生素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、钙、镁、锌、硒、维生素 E、维生素 K、维生素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、维生素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、烟酸（烟酰胺）、泛酸、胆碱、生物素、维生素 C、二十二碳六烯酸、脲酶活性定性、铅（以 Pb 计）、总砷（以 As 计）、硝酸盐（以 NaNO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 计）、亚硝酸盐（以 NaNO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 计）、黄曲霉毒素 M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、黄曲霉毒素 B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vertAlign w:val="subscript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运动营养食品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咖啡因、肌酸、肽类、维生素A、维生素D、维生素E、维生素B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、维生素C、叶酸、烟酸、生物素、泛酸、钙、钠、钾、镁、铁、锌、硒、铜、碘、锰、磷、钼、铬、左旋肉碱、牛磺酸、铅（以Pb计）、总砷（以As计）、黄曲霉毒素M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食用农产品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畜禽肉及副产品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畜肉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猪肉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恩诺沙星、呋喃唑酮代谢物、磺胺类（总量）、氯霉素、五氯酚酸钠（以五氯酚计）、多西环素、土霉素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/金霉素/四环素（组合含量）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、克伦特罗、沙丁胺醇、地塞米松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牛肉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恩诺沙星、呋喃唑酮代谢物、磺胺类（总量）、氯霉素、五氯酚酸钠（以五氯酚计）、多西环素、克伦特罗、莱克多巴胺、地塞米松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、沙丁胺醇、水分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羊肉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恩诺沙星、呋喃唑酮代谢物、磺胺类（总量）、五氯酚酸钠（以五氯酚计）、克伦特罗、莱克多巴胺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、水分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其他畜肉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呋喃唑酮代谢物、氯霉素、氟苯尼考、克伦特罗、莱克多巴胺、沙丁胺醇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禽肉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鸡肉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恩诺沙星、呋喃唑酮代谢物、磺胺类（总量）、氯霉素、五氯酚酸钠（以五氯酚计）、多西环素、尼卡巴嗪、土霉素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鸭肉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恩诺沙星、呋喃唑酮代谢物、氯霉素、五氯酚酸钠（以五氯酚计）、多西环素、土霉素、磺胺类（总量）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其他禽肉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恩诺沙星、呋喃唑酮代谢物、磺胺类（总量）、氯霉素、五氯酚酸钠（以五氯酚计）、土霉素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食用农产品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畜禽肉及副产品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畜副产品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猪肝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镉（以Cd计）、呋喃唑酮代谢物、磺胺类（总量）、氯霉素、五氯酚酸钠（以五氯酚计）、多西环素、土霉素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牛肝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羊肝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恩诺沙星、磺胺类（总量）、克伦特罗、莱克多巴胺、沙丁胺醇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猪肾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恩诺沙星、磺胺类（总量）、氯霉素、五氯酚酸钠（以五氯酚计）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牛肾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恩诺沙星、氟苯尼考、克伦特罗、莱克多巴胺、沙丁胺醇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羊肾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恩诺沙星、镉（以Cd计）、克伦特罗、莱克多巴胺、沙丁胺醇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其他畜副产品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呋喃唑酮代谢物、呋喃西林代谢物、氯霉素、五氯酚酸钠（以五氯酚计）、克伦特罗、莱克多巴胺、沙丁胺醇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禽副产品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鸡肝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其他禽副产品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呋喃唑酮代谢物、氯霉素、五氯酚酸钠（以五氯酚计）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蔬菜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豆芽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豆芽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铅（以Pb计）、亚硫酸盐（以SO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氯苯氧乙酸钠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（以4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氯苯氧乙酸计）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苄基腺嘌呤（6-BA）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鳞茎类蔬菜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韭菜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镉（以Cd计）、腐霉利、毒死蜱、氧乐果、多菌灵、克百威、氯氟氰菊酯和高效氯氟氰菊酯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鲜食用菌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鲜食用菌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镉（以Cd计）、氯氰菊酯和高效氯氰菊酯、氯氟氰菊酯和高效氯氟氰菊酯、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芸薹属类蔬菜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结球甘蓝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氧乐果、甲胺磷、甲基异柳磷、乙酰甲胺磷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芸薹属类蔬菜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菜薹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氧乐果、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毒死蜱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、氟虫腈、克百威、甲胺磷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叶菜类蔬菜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菠菜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阿维菌素、毒死蜱、氧乐果、克百威、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叶菜类蔬菜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芹菜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毒死蜱、克百威、甲拌磷、氧乐果、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阿维菌素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氯氟氰菊酯和高效氯氟氰菊酯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、甲基异柳磷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、噻虫胺、辛硫磷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叶菜类蔬菜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普通白菜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毒死蜱、氟虫腈、啶虫脒、氧乐果、阿维菌素、克百威、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甲基异柳磷、氯氰菊酯和高效氯氰菊酯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叶菜类蔬菜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大白菜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毒死蜱、氧乐果、啶虫脒、克百威、甲胺磷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叶菜类蔬菜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油麦菜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氟虫腈、氧乐果、克百威、氯氟氰菊酯和高效氯氟氰菊酯、阿维菌素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茄果类蔬菜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茄子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镉（以Cd计）、氧乐果、克百威、甲胺磷、水胺硫磷、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噻虫胺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茄果类蔬菜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辣椒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镉（以Cd计）、克百威、氧乐果、水胺硫磷、氯氟氰菊酯和高效氯氟氰菊酯、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啶虫脒、甲胺磷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茄果类蔬菜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甜椒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 Cd 计）、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氧乐果、水胺硫磷、阿维菌素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茄果类蔬菜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番茄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氧乐果、克百威、氯氟氰菊酯和高效氯氟氰菊酯、毒死蜱、溴氰菊酯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瓜类蔬菜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黄瓜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克百威、氧乐果、毒死蜱、腐霉利、敌敌畏、甲氨基阿维菌素苯甲酸盐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根茎类和薯芋类蔬菜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山药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克百威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涕灭威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根茎类和薯芋类蔬菜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 Cd 计）、毒死蜱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、氯氰菊酯和高效氯氰菊酯、吡虫啉、甲拌磷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根茎类和薯芋类蔬菜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胡萝卜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毒死蜱、氟虫腈、乐果、甲拌磷、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水生类蔬菜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莲藕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铅（以Pb计）、镉（以Cd计）、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食用农产品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蔬菜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豇豆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克百威、氧乐果、水胺硫磷、灭蝇胺、氯氟氰菊酯和高效氯氟氰菊酯、甲基异柳磷、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倍硫磷、啶虫脒、甲氨基阿维菌素苯甲酸盐、噻虫胺、噻虫嗪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豆类蔬菜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菜豆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氧乐果、克百威、氯氟氰菊酯和高效氯氟氰菊酯、灭蝇胺、水胺硫磷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水产品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淡水产品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淡水鱼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孔雀石绿、氯霉素、呋喃唑酮代谢物、呋喃西林代谢物、恩诺沙星、磺胺类（总量）、地西泮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淡水虾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孔雀石绿、氯霉素、呋喃唑酮代谢物、恩诺沙星、五氯酚酸钠（以五氯酚计）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淡水蟹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镉（以Cd计）、孔雀石绿、氯霉素、五氯酚酸钠（以五氯酚计）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海水产品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海水鱼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镉（以Cd计）、孔雀石绿、氯霉素、呋喃唑酮代谢物、呋喃西林代谢物、恩诺沙星、磺胺类（总量）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海水虾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镉（以Cd计）、孔雀石绿、氯霉素、呋喃唑酮代谢物、恩诺沙星、土霉素/金霉素/四环素（组合含量）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海水蟹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镉（以Cd计）、孔雀石绿、氯霉素、五氯酚酸钠（以五氯酚计）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贝类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贝类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镉（以Cd计）、孔雀石绿、氯霉素、呋喃唑酮代谢物、呋喃西林代谢物、恩诺沙星、氟苯尼考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其他水产品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其他水产品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镉（以Cd计）、孔雀石绿、氯霉素、呋喃唑酮代谢物、呋喃西林代谢物、恩诺沙星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水果类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仁果类水果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苹果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毒死蜱、克百威、氧乐果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梨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克百威、氯氟氰菊酯和高效氯氟氰菊酯、氧乐果、水胺硫磷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核果类水果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枣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多菌灵、氟虫腈、氧乐果、糖精钠（以糖精计）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桃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苯醚甲环唑、多菌灵、甲胺磷、克百威、氧乐果、溴氰菊酯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油桃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多菌灵、甲胺磷、克百威、氧乐果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柑橘类水果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柑、橘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丙溴磷、克百威、三唑磷、氧乐果、联苯菊酯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、抑霉唑、咪鲜胺和咪鲜胺锰盐、2,4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滴和2,4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滴钠盐、苯醚甲环唑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柚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水胺硫磷、氟虫腈、联苯菊酯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柠檬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多菌灵、克百威、联苯菊酯、水胺硫磷、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丙溴磷、多菌灵、克百威、三唑磷、水胺硫磷、氧乐果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、2,4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滴和2,4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滴钠盐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浆果和其他小型水果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葡萄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苯醚甲环唑、克百威、氧乐果、氯氟氰菊酯和高效氯氟氰菊酯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草莓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阿维菌素、多菌灵、克百威、烯酰吗啉、氧乐果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猕猴桃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热带和亚热带水果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香蕉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吡唑醚菌酯、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百菌清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吡虫啉、噻虫胺、噻虫嗪、腈苯唑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芒果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多菌灵、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噻虫胺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、氧乐果、苯醚甲环唑、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火龙果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氟虫腈、甲胺磷、克百威、氧乐果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荔枝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氧乐果、毒死蜱、氯氰菊酯和高效氯氰菊酯、多菌灵、苯醚甲环唑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瓜果类水果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西瓜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苯醚甲环唑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甜瓜类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克百威、烯酰吗啉、氧乐果、乙酰甲胺磷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食用农产品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鲜蛋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鲜蛋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鸡蛋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氯霉素、呋喃唑酮代谢物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、甲硝唑、地美硝唑、氟虫腈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其他禽蛋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氯霉素、呋喃唑酮代谢物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豆类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豆类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豆类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铅（以Pb计）、铬（以Cr计）、赭曲霉毒素A、吡虫啉、2,4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滴和2,4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滴钠盐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生干坚果与籽类食品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生干坚果与籽类食品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生干坚果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酸价（以脂肪计）、过氧化值（以脂肪计）、铅（以Pb计）、螺螨酯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生干籽类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酸价（以脂肪计）、过氧化值（以脂肪计）、镉（以Cd计）、黄曲霉毒素B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特殊医学用途配方食品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特殊医学用途配方食品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特殊医学用途配方食品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特殊医学用途婴儿配方食品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蛋白质、脂肪、亚油酸、α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亚麻酸、亚油酸与α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亚麻酸比值、终产品脂肪中月桂酸和肉豆蔻酸（十四烷酸）总量与总脂肪酸的比值、芥酸与总脂肪酸比值、反式脂肪酸最高含量与总脂肪酸比值、碳水化合物、维生素A、维生素D、维生素E、维生素K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烟酸（烟酰胺）、叶酸、泛酸、维生素C、生物素、钠、钾、铜、镁、铁、锌、锰、钙、磷、钙磷比值、碘、氯、硒、铬、钼、胆碱、肌醇、牛磺酸、左旋肉碱、二十二碳六烯酸与总脂肪酸比、二十碳四烯酸与总脂肪酸比、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Pb计）、黄曲霉毒素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、硝酸盐（以NaNO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计）、亚硝酸盐（以NaNO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计）、三聚氰胺、菌落总数、大肠菌群、沙门氏菌、金黄色葡萄球菌、阪崎肠杆菌、商业无菌、果聚糖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全营养配方食品、特定全营养配方食品、非全营养配方食品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蛋白质、亚油酸供能比、α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亚麻酸供能比、维生素A、维生素D、维生素E、维生素K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6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、维生素B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烟酸（烟酰胺）、叶酸、泛酸、维生素C、生物素、钠、钾、铜、镁、铁、锌、锰、钙、磷、碘、氯、硒、铬、钼、氟、胆碱、肌醇、牛磺酸、左旋肉碱、二十二碳六烯酸与总脂肪酸比、二十碳四烯酸与总脂肪酸比、二十二碳六烯酸、二十碳四烯酸、核苷酸、铅（以Pb计）、黄曲霉毒素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或黄曲霉毒素B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、硝酸盐（以NaNO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计）、亚硝酸盐（以NaNO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计）、三聚氰胺、菌落总数、大肠菌群、沙门氏菌、金黄色葡萄球菌、商业无菌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33 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食品添加剂 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 xml:space="preserve">食品添加剂 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复配食品添加剂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复配食品添加剂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较高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铅（Pb）、砷（以As计）、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重金属（以Pb计）、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致病性微生物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食品用香精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食品用香精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砷（以As计）含量/无机砷含量、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重金属（以Pb计）含量、菌落总数、大肠菌群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酸度调节剂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磷酸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氟化物（以F计）、易氧化物（以H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PO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计）、砷（As）、重金属（以Pb计）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色素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焦糖色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总砷（以As计）、铅（Pb）、总汞（以Hg计）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其他单一食品添加剂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氧化钙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铅（Pb）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34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其他食品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其他食品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其他食品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其他食品（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地方特色米粉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一般</w:t>
            </w:r>
          </w:p>
        </w:tc>
        <w:tc>
          <w:tcPr>
            <w:tcW w:w="652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霉菌、过氧化值、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苯甲酸及其钠盐（以苯甲酸计）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、脱氢乙酸及其钠盐（以脱氢乙酸计）、黄曲霉毒素B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vertAlign w:val="subscript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TgwZjcwZGUxODBkNmUyMDM5N2I4YjljMTMzNjAifQ=="/>
  </w:docVars>
  <w:rsids>
    <w:rsidRoot w:val="1FFD0FA2"/>
    <w:rsid w:val="1FF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2022-11-25T07:18:00Z</dcterms:created>
  <dc:creator>[   ゜]</dc:creator>
  <cp:lastModifiedBy>[   ゜]</cp:lastModifiedBy>
  <dcterms:modified xsi:type="dcterms:W3CDTF">2022-11-25T07:20:19Z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55A855B2001B43F99676CAF76D7F6DD3</vt:lpwstr>
  </property>
</Properties>
</file>