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融安县综合行政执法局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关于依法处置2024年（证据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保存）涉嫌违法行为燃气钢瓶的公告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日，融安县综合行政执法局共依法证据保存涉嫌违法行为燃气钢瓶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386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瓶（具体明细单详见附件）。请当事人务必于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前到融安县综合行政执法局予以处置。对当事人逾期未到融安县综合行政执法局处置的，融安县综合行政执法局将依法按规定予以处置。未尽事宜，请联系融安县综合行政执法大队，电话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0772—8137255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融安县综合行政执法局2024年依法证据保存燃气钢瓶统计表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融安县综合行政执法局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</w:p>
    <w:sectPr>
      <w:pgSz w:w="11906" w:h="16838"/>
      <w:pgMar w:top="1984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3NGI4MjdmM2M0ZDAzY2IwNTg2ODJmYzBhYmRlOGQifQ=="/>
  </w:docVars>
  <w:rsids>
    <w:rsidRoot w:val="00000000"/>
    <w:rsid w:val="08D321A9"/>
    <w:rsid w:val="0B0042E4"/>
    <w:rsid w:val="149507DC"/>
    <w:rsid w:val="15D809AB"/>
    <w:rsid w:val="1B083691"/>
    <w:rsid w:val="27FF6F16"/>
    <w:rsid w:val="299B7DC6"/>
    <w:rsid w:val="4BFC604B"/>
    <w:rsid w:val="5A2860EC"/>
    <w:rsid w:val="65B84FF6"/>
    <w:rsid w:val="752A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254</Characters>
  <Lines>0</Lines>
  <Paragraphs>0</Paragraphs>
  <TotalTime>43</TotalTime>
  <ScaleCrop>false</ScaleCrop>
  <LinksUpToDate>false</LinksUpToDate>
  <CharactersWithSpaces>279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2023-08-24T03:03:00Z</dcterms:created>
  <dc:creator>Administrator</dc:creator>
  <cp:lastModifiedBy>小辣椒</cp:lastModifiedBy>
  <dcterms:modified xsi:type="dcterms:W3CDTF">2025-05-19T01:31:14Z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F22D69E7005743A4A1DBD2D033A10B1D_12</vt:lpwstr>
  </property>
</Properties>
</file>