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3D1C" w14:textId="77777777" w:rsidR="00422810" w:rsidRDefault="00F61D99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20424B7E" w14:textId="77777777" w:rsidR="00422810" w:rsidRDefault="00F61D99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潭头乡</w:t>
      </w:r>
      <w:r>
        <w:rPr>
          <w:rFonts w:eastAsia="方正小标宋简体"/>
          <w:sz w:val="32"/>
          <w:szCs w:val="32"/>
        </w:rPr>
        <w:t>2021</w:t>
      </w:r>
      <w:r>
        <w:rPr>
          <w:rFonts w:eastAsia="方正小标宋简体"/>
          <w:sz w:val="32"/>
          <w:szCs w:val="32"/>
        </w:rPr>
        <w:t>年政策性稻谷收购计划</w:t>
      </w:r>
    </w:p>
    <w:p w14:paraId="2A56DF0A" w14:textId="77777777" w:rsidR="00422810" w:rsidRDefault="00F61D99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及补贴资金安排一览表</w:t>
      </w:r>
    </w:p>
    <w:p w14:paraId="61B75A4C" w14:textId="77777777" w:rsidR="00422810" w:rsidRDefault="00422810">
      <w:pPr>
        <w:spacing w:line="560" w:lineRule="exact"/>
        <w:ind w:firstLineChars="200" w:firstLine="643"/>
        <w:jc w:val="center"/>
        <w:rPr>
          <w:rFonts w:eastAsia="仿宋"/>
          <w:b/>
          <w:bCs/>
          <w:sz w:val="32"/>
          <w:szCs w:val="32"/>
        </w:rPr>
      </w:pPr>
    </w:p>
    <w:p w14:paraId="52100361" w14:textId="77777777" w:rsidR="00422810" w:rsidRDefault="00F61D99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8D8F" wp14:editId="1B9C5D20">
                <wp:simplePos x="0" y="0"/>
                <wp:positionH relativeFrom="column">
                  <wp:posOffset>-67310</wp:posOffset>
                </wp:positionH>
                <wp:positionV relativeFrom="paragraph">
                  <wp:posOffset>354330</wp:posOffset>
                </wp:positionV>
                <wp:extent cx="1009650" cy="1247140"/>
                <wp:effectExtent l="3810" t="3175" r="15240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1535" y="3068320"/>
                          <a:ext cx="1009650" cy="1247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125B3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7.9pt" to="74.2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实物单位：原粮、吨；金额单位：万元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21"/>
        <w:gridCol w:w="1933"/>
        <w:gridCol w:w="1833"/>
        <w:gridCol w:w="1945"/>
      </w:tblGrid>
      <w:tr w:rsidR="00422810" w14:paraId="13AFFBDD" w14:textId="77777777">
        <w:trPr>
          <w:trHeight w:val="1173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E0C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  <w:p w14:paraId="03167C16" w14:textId="77777777" w:rsidR="00422810" w:rsidRDefault="00422810">
            <w:pPr>
              <w:spacing w:line="560" w:lineRule="exact"/>
              <w:ind w:firstLineChars="300" w:firstLine="960"/>
              <w:rPr>
                <w:rFonts w:eastAsia="仿宋_GB2312"/>
                <w:sz w:val="32"/>
                <w:szCs w:val="32"/>
              </w:rPr>
            </w:pPr>
          </w:p>
          <w:p w14:paraId="10A316C9" w14:textId="77777777" w:rsidR="00422810" w:rsidRDefault="00F61D99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D8B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普通早籼稻收购计划及补贴资金安排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B296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优质稻收购计划及补贴资金安排</w:t>
            </w:r>
          </w:p>
        </w:tc>
      </w:tr>
      <w:tr w:rsidR="00422810" w14:paraId="056A9358" w14:textId="77777777">
        <w:trPr>
          <w:trHeight w:val="777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F8D1" w14:textId="77777777" w:rsidR="00422810" w:rsidRDefault="00422810">
            <w:pPr>
              <w:widowControl/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583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收购计划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4491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补贴资金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61FE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收购计划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15A7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补贴资金</w:t>
            </w:r>
          </w:p>
        </w:tc>
      </w:tr>
      <w:tr w:rsidR="00422810" w14:paraId="52B3F559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B31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新桂村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87CA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340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4D49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8.16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E1DB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5D9B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5A11E28C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42DA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潭头村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9822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247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429F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5.928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816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9292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63D09F96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0A32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新林村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D0B3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373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EC5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8.952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9762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E26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63BA8C22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7C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西岸村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28C7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1AF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3.96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F97A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69A4F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2874DFD3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E07B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东相村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76EC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03F7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4.704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F87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CFF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173D2564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CFF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龙城村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B771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2F4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2.472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92B0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2B3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06CBD33C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19F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红岭村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BC4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C091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1.92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4D2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6A4C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696B5366" w14:textId="77777777">
        <w:trPr>
          <w:trHeight w:val="5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4E4E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培村村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F84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8661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2.952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F9FF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A5C5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09E86895" w14:textId="77777777">
        <w:trPr>
          <w:trHeight w:val="6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247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大岸村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0229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95B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2.88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725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398C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3F952675" w14:textId="77777777">
        <w:trPr>
          <w:trHeight w:val="6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E2D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岭背村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FDBF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4A79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2.904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E5B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5F12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5C3C884A" w14:textId="77777777">
        <w:trPr>
          <w:trHeight w:val="6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261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何洞村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A35B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CEF3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3.168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018B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ECFD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  <w:tr w:rsidR="00422810" w14:paraId="0385139C" w14:textId="77777777">
        <w:trPr>
          <w:trHeight w:val="6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BAE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合计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C22A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717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C284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0518" w14:textId="77777777" w:rsidR="00422810" w:rsidRDefault="00F61D9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</w:p>
        </w:tc>
      </w:tr>
    </w:tbl>
    <w:p w14:paraId="234DE965" w14:textId="77777777" w:rsidR="00422810" w:rsidRDefault="00F61D99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C09707E" w14:textId="5D2F48FD" w:rsidR="00422810" w:rsidRDefault="00F61D99" w:rsidP="002264AB">
      <w:pPr>
        <w:spacing w:line="56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22810">
      <w:pgSz w:w="11906" w:h="16838"/>
      <w:pgMar w:top="1984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10"/>
    <w:rsid w:val="002264AB"/>
    <w:rsid w:val="00422810"/>
    <w:rsid w:val="00623A45"/>
    <w:rsid w:val="00F61D99"/>
    <w:rsid w:val="0AD34B75"/>
    <w:rsid w:val="1D5373E5"/>
    <w:rsid w:val="34540C12"/>
    <w:rsid w:val="378A7B6B"/>
    <w:rsid w:val="50DE7025"/>
    <w:rsid w:val="5D507024"/>
    <w:rsid w:val="61D75628"/>
    <w:rsid w:val="64460C47"/>
    <w:rsid w:val="77B33BEE"/>
    <w:rsid w:val="79536943"/>
    <w:rsid w:val="7BE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3E986"/>
  <w15:docId w15:val="{DD111460-CB29-4719-AF22-8DA2F69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cp:lastPrinted>2021-07-23T04:36:00Z</cp:lastPrinted>
  <dcterms:created xsi:type="dcterms:W3CDTF">2021-12-17T01:42:00Z</dcterms:created>
  <dcterms:modified xsi:type="dcterms:W3CDTF">2021-12-17T01:43:00Z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D85CD006D5824D2F8D518B8540C182F3</vt:lpwstr>
  </property>
</Properties>
</file>