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大坡乡互助医疗任务分解表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8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801"/>
        <w:gridCol w:w="1459"/>
        <w:gridCol w:w="2028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人口数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任务数（60%）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治安村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1134" w:footer="1474" w:gutter="0"/>
      <w:pgNumType w:fmt="decimal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rPr>
        <w:rFonts w:ascii="宋体" w:hAnsi="宋体" w:eastAsia="宋体"/>
        <w:color w:val="FFFFFF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DY0MWRmYjI4YmJmOTc3MTJhN2RhMjdiNzZhMTYifQ=="/>
  </w:docVars>
  <w:rsids>
    <w:rsidRoot w:val="4DB90606"/>
    <w:rsid w:val="4DB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2023-05-30T08:01:00Z</dcterms:created>
  <dc:creator>酸奶疙瘩</dc:creator>
  <cp:lastModifiedBy>酸奶疙瘩</cp:lastModifiedBy>
  <dcterms:modified xsi:type="dcterms:W3CDTF">2023-05-30T08:02:34Z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23DBF90BA6AC41C498EF9ECB7EE7A0E5_11</vt:lpwstr>
  </property>
</Properties>
</file>