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Pr>
        <w:pStyle w:val="6"/>
      </w:pPr>
    </w:p>
    <w:p>
      <w:pPr>
        <w:pStyle w:val="6"/>
      </w:pPr>
    </w:p>
    <w:p/>
    <w:p>
      <w:pPr>
        <w:pStyle w:val="6"/>
      </w:pPr>
    </w:p>
    <w:p/>
    <w:p>
      <w:pPr>
        <w:shd w:val="clear" w:color="auto" w:fill="FFFFFF"/>
        <w:spacing w:line="400" w:lineRule="exact"/>
      </w:pPr>
      <w:r>
        <w:rPr>
          <w:rFonts w:eastAsia="方正大标宋简体"/>
          <w:bCs/>
          <w:color w:val="FFFFFF"/>
          <w:spacing w:val="-20"/>
          <w:w w:val="70"/>
          <w:sz w:val="120"/>
          <w:szCs w:val="120"/>
        </w:rPr>
        <w:t>员会</w:t>
      </w:r>
      <w:r>
        <w:rPr>
          <w:rFonts w:eastAsia="方正大标宋简体"/>
          <w:snapToGrid w:val="0"/>
          <w:color w:val="FFFFFF"/>
          <w:spacing w:val="-20"/>
          <w:w w:val="70"/>
          <w:kern w:val="0"/>
          <w:sz w:val="120"/>
          <w:szCs w:val="120"/>
        </w:rPr>
        <w:t>办公</w:t>
      </w:r>
    </w:p>
    <w:p>
      <w:pPr>
        <w:pStyle w:val="3"/>
        <w:keepNext w:val="0"/>
        <w:keepLines w:val="0"/>
        <w:widowControl/>
        <w:suppressLineNumbers w:val="0"/>
        <w:spacing w:before="0" w:beforeAutospacing="0" w:after="0" w:afterAutospacing="0" w:line="400" w:lineRule="atLeast"/>
        <w:ind w:left="0" w:right="25" w:firstLine="0"/>
        <w:jc w:val="center"/>
        <w:rPr>
          <w:rFonts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2"/>
          <w:szCs w:val="32"/>
        </w:rPr>
        <w:br w:type="textWrapping"/>
      </w:r>
      <w:r>
        <w:rPr>
          <w:rFonts w:hint="eastAsia" w:ascii="仿宋_GB2312" w:hAnsi="sans-serif" w:eastAsia="仿宋_GB2312" w:cs="仿宋_GB2312"/>
          <w:i w:val="0"/>
          <w:iCs w:val="0"/>
          <w:caps w:val="0"/>
          <w:color w:val="000000"/>
          <w:spacing w:val="0"/>
          <w:sz w:val="32"/>
          <w:szCs w:val="32"/>
        </w:rPr>
        <w:t>东政发〔</w:t>
      </w:r>
      <w:r>
        <w:rPr>
          <w:rFonts w:hint="default" w:ascii="sans-serif" w:hAnsi="sans-serif" w:eastAsia="sans-serif" w:cs="sans-serif"/>
          <w:i w:val="0"/>
          <w:iCs w:val="0"/>
          <w:caps w:val="0"/>
          <w:color w:val="000000"/>
          <w:spacing w:val="0"/>
          <w:sz w:val="32"/>
          <w:szCs w:val="32"/>
        </w:rPr>
        <w:t>2023</w:t>
      </w:r>
      <w:r>
        <w:rPr>
          <w:rFonts w:hint="eastAsia" w:ascii="仿宋_GB2312" w:hAnsi="sans-serif" w:eastAsia="仿宋_GB2312" w:cs="仿宋_GB2312"/>
          <w:i w:val="0"/>
          <w:iCs w:val="0"/>
          <w:caps w:val="0"/>
          <w:color w:val="000000"/>
          <w:spacing w:val="0"/>
          <w:sz w:val="32"/>
          <w:szCs w:val="32"/>
        </w:rPr>
        <w:t>〕</w:t>
      </w:r>
      <w:r>
        <w:rPr>
          <w:rFonts w:hint="default" w:ascii="sans-serif" w:hAnsi="sans-serif" w:eastAsia="sans-serif" w:cs="sans-serif"/>
          <w:i w:val="0"/>
          <w:iCs w:val="0"/>
          <w:caps w:val="0"/>
          <w:color w:val="000000"/>
          <w:spacing w:val="0"/>
          <w:sz w:val="32"/>
          <w:szCs w:val="32"/>
        </w:rPr>
        <w:t>12</w:t>
      </w:r>
      <w:r>
        <w:rPr>
          <w:rFonts w:hint="eastAsia" w:ascii="仿宋_GB2312" w:hAnsi="sans-serif" w:eastAsia="仿宋_GB2312" w:cs="仿宋_GB2312"/>
          <w:i w:val="0"/>
          <w:iCs w:val="0"/>
          <w:caps w:val="0"/>
          <w:color w:val="000000"/>
          <w:spacing w:val="0"/>
          <w:sz w:val="32"/>
          <w:szCs w:val="32"/>
        </w:rPr>
        <w:t>号</w:t>
      </w:r>
    </w:p>
    <w:p>
      <w:pPr>
        <w:pStyle w:val="3"/>
        <w:keepNext w:val="0"/>
        <w:keepLines w:val="0"/>
        <w:widowControl/>
        <w:suppressLineNumbers w:val="0"/>
        <w:spacing w:before="0" w:beforeAutospacing="0" w:after="0" w:afterAutospacing="0" w:line="579" w:lineRule="atLeast"/>
        <w:ind w:lef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drawing>
          <wp:inline distT="0" distB="0" distL="114300" distR="114300">
            <wp:extent cx="5619750" cy="381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5619750" cy="38100"/>
                    </a:xfrm>
                    <a:prstGeom prst="rect">
                      <a:avLst/>
                    </a:prstGeom>
                    <a:noFill/>
                    <a:ln w="9525">
                      <a:noFill/>
                    </a:ln>
                  </pic:spPr>
                </pic:pic>
              </a:graphicData>
            </a:graphic>
          </wp:inline>
        </w:drawing>
      </w:r>
      <w:r>
        <w:rPr>
          <w:rFonts w:hint="default" w:ascii="sans-serif" w:hAnsi="sans-serif" w:eastAsia="sans-serif" w:cs="sans-serif"/>
          <w:i w:val="0"/>
          <w:iCs w:val="0"/>
          <w:caps w:val="0"/>
          <w:color w:val="000000"/>
          <w:spacing w:val="0"/>
          <w:sz w:val="27"/>
          <w:szCs w:val="27"/>
        </w:rPr>
        <w:t> </w:t>
      </w:r>
    </w:p>
    <w:p>
      <w:pPr>
        <w:pStyle w:val="3"/>
        <w:keepNext w:val="0"/>
        <w:keepLines w:val="0"/>
        <w:widowControl/>
        <w:suppressLineNumbers w:val="0"/>
        <w:spacing w:before="0" w:beforeAutospacing="0" w:after="0" w:afterAutospacing="0" w:line="360" w:lineRule="atLeast"/>
        <w:ind w:lef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44"/>
          <w:szCs w:val="44"/>
        </w:rPr>
        <w:t> </w:t>
      </w:r>
    </w:p>
    <w:p>
      <w:pPr>
        <w:pStyle w:val="3"/>
        <w:keepNext w:val="0"/>
        <w:keepLines w:val="0"/>
        <w:widowControl/>
        <w:suppressLineNumbers w:val="0"/>
        <w:spacing w:before="0" w:beforeAutospacing="0" w:after="0" w:afterAutospacing="0" w:line="315" w:lineRule="atLeast"/>
        <w:ind w:left="0" w:firstLine="0"/>
        <w:jc w:val="center"/>
        <w:rPr>
          <w:rFonts w:hint="default" w:ascii="sans-serif" w:hAnsi="sans-serif" w:eastAsia="sans-serif" w:cs="sans-serif"/>
          <w:i w:val="0"/>
          <w:iCs w:val="0"/>
          <w:caps w:val="0"/>
          <w:color w:val="000000"/>
          <w:spacing w:val="0"/>
          <w:sz w:val="44"/>
          <w:szCs w:val="44"/>
        </w:rPr>
      </w:pPr>
      <w:r>
        <w:rPr>
          <w:rFonts w:ascii="方正小标宋简体" w:hAnsi="方正小标宋简体" w:eastAsia="方正小标宋简体" w:cs="方正小标宋简体"/>
          <w:i w:val="0"/>
          <w:iCs w:val="0"/>
          <w:caps w:val="0"/>
          <w:color w:val="000000"/>
          <w:spacing w:val="0"/>
          <w:sz w:val="44"/>
          <w:szCs w:val="44"/>
        </w:rPr>
        <w:t>关于印发《融安县东起乡防汛抗旱应急预案》的通知</w:t>
      </w:r>
    </w:p>
    <w:p>
      <w:pPr>
        <w:pStyle w:val="3"/>
        <w:keepNext w:val="0"/>
        <w:keepLines w:val="0"/>
        <w:widowControl/>
        <w:suppressLineNumbers w:val="0"/>
        <w:spacing w:before="0" w:beforeAutospacing="0" w:after="0" w:afterAutospacing="0" w:line="315" w:lineRule="atLeast"/>
        <w:ind w:left="0" w:firstLine="0"/>
        <w:rPr>
          <w:rFonts w:hint="default" w:ascii="sans-serif" w:hAnsi="sans-serif" w:eastAsia="sans-serif" w:cs="sans-serif"/>
          <w:i w:val="0"/>
          <w:iCs w:val="0"/>
          <w:caps w:val="0"/>
          <w:color w:val="000000"/>
          <w:spacing w:val="0"/>
          <w:sz w:val="32"/>
          <w:szCs w:val="32"/>
        </w:rPr>
      </w:pPr>
      <w:r>
        <w:rPr>
          <w:rFonts w:ascii="仿宋" w:hAnsi="仿宋" w:eastAsia="仿宋" w:cs="仿宋"/>
          <w:i w:val="0"/>
          <w:iCs w:val="0"/>
          <w:caps w:val="0"/>
          <w:color w:val="000000"/>
          <w:spacing w:val="0"/>
          <w:sz w:val="32"/>
          <w:szCs w:val="32"/>
        </w:rPr>
        <w:t> </w:t>
      </w:r>
    </w:p>
    <w:p>
      <w:pPr>
        <w:pStyle w:val="3"/>
        <w:keepNext w:val="0"/>
        <w:keepLines w:val="0"/>
        <w:widowControl/>
        <w:suppressLineNumbers w:val="0"/>
        <w:spacing w:before="0" w:beforeAutospacing="0" w:after="0" w:afterAutospacing="0" w:line="560"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各村民委员会，乡直各有关单位：</w:t>
      </w:r>
    </w:p>
    <w:p>
      <w:pPr>
        <w:pStyle w:val="6"/>
        <w:keepNext w:val="0"/>
        <w:keepLines w:val="0"/>
        <w:widowControl/>
        <w:suppressLineNumbers w:val="0"/>
        <w:spacing w:before="0" w:beforeAutospacing="0" w:after="0" w:afterAutospacing="0" w:line="560" w:lineRule="atLeast"/>
        <w:ind w:left="0" w:firstLine="640"/>
        <w:rPr>
          <w:rFonts w:hint="default" w:ascii="sans-serif" w:hAnsi="sans-serif" w:eastAsia="sans-serif" w:cs="sans-serif"/>
          <w:i w:val="0"/>
          <w:iCs w:val="0"/>
          <w:caps w:val="0"/>
          <w:color w:val="000000"/>
          <w:spacing w:val="0"/>
        </w:rPr>
      </w:pPr>
      <w:r>
        <w:rPr>
          <w:rFonts w:hint="eastAsia" w:ascii="仿宋_GB2312" w:hAnsi="sans-serif" w:eastAsia="仿宋_GB2312" w:cs="仿宋_GB2312"/>
          <w:b w:val="0"/>
          <w:bCs w:val="0"/>
          <w:i w:val="0"/>
          <w:iCs w:val="0"/>
          <w:caps w:val="0"/>
          <w:color w:val="000000"/>
          <w:spacing w:val="0"/>
          <w:sz w:val="32"/>
          <w:szCs w:val="32"/>
        </w:rPr>
        <w:t>为更好落实防汛抗旱工作，现将《融安县东起乡防汛抗旱应急预案》印发给你们，请遵照执行。</w:t>
      </w:r>
    </w:p>
    <w:p>
      <w:pPr>
        <w:pStyle w:val="3"/>
        <w:keepNext w:val="0"/>
        <w:keepLines w:val="0"/>
        <w:widowControl/>
        <w:suppressLineNumbers w:val="0"/>
        <w:spacing w:before="0" w:beforeAutospacing="0" w:after="0" w:afterAutospacing="0" w:line="56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w:t>
      </w:r>
    </w:p>
    <w:p>
      <w:pPr>
        <w:pStyle w:val="3"/>
        <w:keepNext w:val="0"/>
        <w:keepLines w:val="0"/>
        <w:widowControl/>
        <w:suppressLineNumbers w:val="0"/>
        <w:spacing w:before="0" w:beforeAutospacing="0" w:after="0" w:afterAutospacing="0" w:line="560" w:lineRule="atLeast"/>
        <w:ind w:left="0" w:firstLine="49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w:t>
      </w:r>
    </w:p>
    <w:p>
      <w:pPr>
        <w:pStyle w:val="3"/>
        <w:keepNext w:val="0"/>
        <w:keepLines w:val="0"/>
        <w:widowControl/>
        <w:suppressLineNumbers w:val="0"/>
        <w:spacing w:before="0" w:beforeAutospacing="0" w:after="0" w:afterAutospacing="0" w:line="560" w:lineRule="atLeast"/>
        <w:ind w:left="0" w:firstLine="49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w:t>
      </w:r>
    </w:p>
    <w:p>
      <w:pPr>
        <w:pStyle w:val="3"/>
        <w:keepNext w:val="0"/>
        <w:keepLines w:val="0"/>
        <w:widowControl/>
        <w:suppressLineNumbers w:val="0"/>
        <w:spacing w:before="0" w:beforeAutospacing="0" w:after="0" w:afterAutospacing="0" w:line="560" w:lineRule="atLeast"/>
        <w:ind w:left="0" w:firstLine="49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融安县东起乡人民政府</w:t>
      </w:r>
    </w:p>
    <w:p>
      <w:pPr>
        <w:pStyle w:val="3"/>
        <w:keepNext w:val="0"/>
        <w:keepLines w:val="0"/>
        <w:widowControl/>
        <w:suppressLineNumbers w:val="0"/>
        <w:spacing w:before="0" w:beforeAutospacing="0" w:after="0" w:afterAutospacing="0" w:line="315" w:lineRule="atLeast"/>
        <w:ind w:left="0" w:firstLine="528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2023年 4月27日</w:t>
      </w:r>
    </w:p>
    <w:p>
      <w:pPr>
        <w:pStyle w:val="3"/>
        <w:keepNext w:val="0"/>
        <w:keepLines w:val="0"/>
        <w:widowControl/>
        <w:suppressLineNumbers w:val="0"/>
        <w:spacing w:before="0" w:beforeAutospacing="0" w:after="0" w:afterAutospacing="0" w:line="560" w:lineRule="atLeast"/>
        <w:ind w:left="0" w:right="640" w:firstLine="51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32"/>
          <w:szCs w:val="32"/>
        </w:rPr>
        <w:t> </w:t>
      </w:r>
    </w:p>
    <w:p>
      <w:pPr>
        <w:pStyle w:val="3"/>
        <w:keepNext w:val="0"/>
        <w:keepLines w:val="0"/>
        <w:widowControl/>
        <w:suppressLineNumbers w:val="0"/>
        <w:spacing w:before="0" w:beforeAutospacing="0" w:after="0" w:afterAutospacing="0" w:line="315" w:lineRule="atLeast"/>
        <w:ind w:left="0" w:firstLine="0"/>
        <w:jc w:val="left"/>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t> </w:t>
      </w:r>
    </w:p>
    <w:p>
      <w:pPr>
        <w:pStyle w:val="3"/>
        <w:keepNext w:val="0"/>
        <w:keepLines w:val="0"/>
        <w:widowControl/>
        <w:suppressLineNumbers w:val="0"/>
        <w:spacing w:before="0" w:beforeAutospacing="0" w:after="0" w:afterAutospacing="0" w:line="315" w:lineRule="atLeast"/>
        <w:ind w:left="0" w:firstLine="0"/>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t> </w:t>
      </w:r>
    </w:p>
    <w:p>
      <w:pPr>
        <w:pStyle w:val="3"/>
        <w:keepNext w:val="0"/>
        <w:keepLines w:val="0"/>
        <w:widowControl/>
        <w:suppressLineNumbers w:val="0"/>
        <w:spacing w:before="0" w:beforeAutospacing="0" w:after="0" w:afterAutospacing="0" w:line="56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rPr>
        <w:t>融安县东起乡防汛抗旱应急预案</w:t>
      </w:r>
    </w:p>
    <w:p>
      <w:pPr>
        <w:pStyle w:val="3"/>
        <w:keepNext w:val="0"/>
        <w:keepLines w:val="0"/>
        <w:widowControl/>
        <w:suppressLineNumbers w:val="0"/>
        <w:spacing w:before="0" w:beforeAutospacing="0" w:after="0" w:afterAutospacing="0"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5"/>
        <w:keepNext w:val="0"/>
        <w:keepLines w:val="0"/>
        <w:widowControl/>
        <w:suppressLineNumbers w:val="0"/>
        <w:spacing w:before="0" w:beforeAutospacing="0" w:after="0" w:afterAutospacing="0" w:line="560" w:lineRule="atLeast"/>
        <w:ind w:left="0" w:firstLine="0"/>
        <w:rPr>
          <w:rFonts w:hint="default" w:ascii="sans-serif" w:hAnsi="sans-serif" w:eastAsia="sans-serif" w:cs="sans-serif"/>
          <w:i w:val="0"/>
          <w:iCs w:val="0"/>
          <w:caps w:val="0"/>
          <w:color w:val="000000"/>
          <w:spacing w:val="0"/>
        </w:rPr>
      </w:pPr>
      <w:bookmarkStart w:id="0" w:name="_Toc313276915"/>
      <w:bookmarkEnd w:id="0"/>
      <w:bookmarkStart w:id="1" w:name="_Toc32179"/>
      <w:bookmarkEnd w:id="1"/>
      <w:bookmarkStart w:id="2" w:name="_Toc453679069"/>
      <w:r>
        <w:rPr>
          <w:rFonts w:hint="default" w:ascii="sans-serif" w:hAnsi="sans-serif" w:eastAsia="sans-serif" w:cs="sans-serif"/>
          <w:b w:val="0"/>
          <w:bCs w:val="0"/>
          <w:i w:val="0"/>
          <w:iCs w:val="0"/>
          <w:caps w:val="0"/>
          <w:color w:val="000000"/>
          <w:spacing w:val="0"/>
          <w:sz w:val="32"/>
          <w:szCs w:val="32"/>
        </w:rPr>
        <w:t>1</w:t>
      </w:r>
      <w:r>
        <w:rPr>
          <w:rFonts w:hint="default" w:ascii="sans-serif" w:hAnsi="sans-serif" w:eastAsia="sans-serif" w:cs="sans-serif"/>
          <w:b w:val="0"/>
          <w:bCs w:val="0"/>
          <w:i w:val="0"/>
          <w:iCs w:val="0"/>
          <w:caps w:val="0"/>
          <w:color w:val="000000"/>
          <w:spacing w:val="0"/>
          <w:sz w:val="28"/>
          <w:szCs w:val="28"/>
        </w:rPr>
        <w:t>.</w:t>
      </w:r>
      <w:r>
        <w:rPr>
          <w:rFonts w:hint="default" w:ascii="sans-serif" w:hAnsi="sans-serif" w:eastAsia="sans-serif" w:cs="sans-serif"/>
          <w:b w:val="0"/>
          <w:bCs w:val="0"/>
          <w:i w:val="0"/>
          <w:iCs w:val="0"/>
          <w:caps w:val="0"/>
          <w:color w:val="000000"/>
          <w:spacing w:val="0"/>
          <w:sz w:val="32"/>
          <w:szCs w:val="32"/>
        </w:rPr>
        <w:t>1 </w:t>
      </w:r>
      <w:r>
        <w:rPr>
          <w:rFonts w:ascii="黑体" w:hAnsi="宋体" w:eastAsia="黑体" w:cs="黑体"/>
          <w:b w:val="0"/>
          <w:bCs w:val="0"/>
          <w:i w:val="0"/>
          <w:iCs w:val="0"/>
          <w:caps w:val="0"/>
          <w:color w:val="000000"/>
          <w:spacing w:val="0"/>
          <w:sz w:val="32"/>
          <w:szCs w:val="32"/>
        </w:rPr>
        <w:t>总则</w:t>
      </w:r>
      <w:bookmarkEnd w:id="2"/>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3" w:name="_Toc8169"/>
      <w:bookmarkEnd w:id="3"/>
      <w:bookmarkStart w:id="4" w:name="_Toc453679070"/>
      <w:r>
        <w:rPr>
          <w:rFonts w:hint="default" w:ascii="sans-serif" w:hAnsi="sans-serif" w:eastAsia="sans-serif" w:cs="sans-serif"/>
          <w:b w:val="0"/>
          <w:bCs w:val="0"/>
          <w:i w:val="0"/>
          <w:iCs w:val="0"/>
          <w:caps w:val="0"/>
          <w:color w:val="000000"/>
          <w:spacing w:val="0"/>
          <w:sz w:val="28"/>
          <w:szCs w:val="28"/>
        </w:rPr>
        <w:t>1.1.1</w:t>
      </w:r>
      <w:r>
        <w:rPr>
          <w:rFonts w:hint="eastAsia" w:ascii="黑体" w:hAnsi="宋体" w:eastAsia="黑体" w:cs="黑体"/>
          <w:b w:val="0"/>
          <w:bCs w:val="0"/>
          <w:i w:val="0"/>
          <w:iCs w:val="0"/>
          <w:caps w:val="0"/>
          <w:color w:val="000000"/>
          <w:spacing w:val="0"/>
          <w:sz w:val="28"/>
          <w:szCs w:val="28"/>
        </w:rPr>
        <w:t>编制目的</w:t>
      </w:r>
      <w:bookmarkEnd w:id="4"/>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一）雨季即将到临，山丘区由于降雨量过大引发的河内河水暴涨，以及山洪暴发、泥石流、滑坡等对人民生命、财产造成损失的灾害。为了应对汛期突发性事件的发生，最大限度地减少人员伤亡和财产损失，避免群死群伤事件的发生，保障人民群众生命财产的安全，维护正常的社会秩序。</w:t>
      </w:r>
    </w:p>
    <w:p>
      <w:pPr>
        <w:pStyle w:val="3"/>
        <w:keepNext w:val="0"/>
        <w:keepLines w:val="0"/>
        <w:widowControl/>
        <w:suppressLineNumbers w:val="0"/>
        <w:spacing w:before="0" w:beforeAutospacing="0" w:after="0" w:afterAutospacing="0" w:line="560" w:lineRule="atLeast"/>
        <w:ind w:left="0" w:firstLine="57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二）为减轻干旱灾害，做到“防抗并举”，有计划、有准备地抵御干旱，科学抗旱，在现有工程设施的条件下，针对可能发生的干旱灾害而制定防御方案，旨在给各级政府领导实施抗旱工作决策指挥提供依据，最大限度地减少旱灾造成的损失。预案制订的防旱抗旱对策、措施，供水调度计划，对各乡镇各部门具有普遍的指导意义。制定和实施防汛抗旱预案，是防灾减灾的根本措施，在当前和今后相当长的历史时期，都是十分必要的。</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5" w:name="_Toc11009"/>
      <w:bookmarkEnd w:id="5"/>
      <w:bookmarkStart w:id="6" w:name="_Toc453679071"/>
      <w:r>
        <w:rPr>
          <w:rFonts w:hint="default" w:ascii="sans-serif" w:hAnsi="sans-serif" w:eastAsia="sans-serif" w:cs="sans-serif"/>
          <w:b w:val="0"/>
          <w:bCs w:val="0"/>
          <w:i w:val="0"/>
          <w:iCs w:val="0"/>
          <w:caps w:val="0"/>
          <w:color w:val="000000"/>
          <w:spacing w:val="0"/>
          <w:sz w:val="28"/>
          <w:szCs w:val="28"/>
        </w:rPr>
        <w:t>1.1.2 </w:t>
      </w:r>
      <w:r>
        <w:rPr>
          <w:rFonts w:hint="eastAsia" w:ascii="黑体" w:hAnsi="宋体" w:eastAsia="黑体" w:cs="黑体"/>
          <w:b w:val="0"/>
          <w:bCs w:val="0"/>
          <w:i w:val="0"/>
          <w:iCs w:val="0"/>
          <w:caps w:val="0"/>
          <w:color w:val="000000"/>
          <w:spacing w:val="0"/>
          <w:sz w:val="28"/>
          <w:szCs w:val="28"/>
        </w:rPr>
        <w:t>编制依据</w:t>
      </w:r>
      <w:bookmarkEnd w:id="6"/>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（1）依照国家有关法律、法规、规章；</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（2）《中华人民共和国防洪法》；</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（3）《中华人民共和国水土保持法》；</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（4）《地质灾害防治条例》；</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（5）《中华人民共和国气象法》；</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（6）经过批准的国家、自治区、市、县山洪灾害防治规划报告和地质灾害防治规划报告；</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（7）有关规程、规范和技术标准等。</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7" w:name="_Toc453679072"/>
      <w:bookmarkEnd w:id="7"/>
      <w:bookmarkStart w:id="8" w:name="_Toc17340"/>
      <w:r>
        <w:rPr>
          <w:rFonts w:hint="default" w:ascii="sans-serif" w:hAnsi="sans-serif" w:eastAsia="sans-serif" w:cs="sans-serif"/>
          <w:b w:val="0"/>
          <w:bCs w:val="0"/>
          <w:i w:val="0"/>
          <w:iCs w:val="0"/>
          <w:caps w:val="0"/>
          <w:color w:val="000000"/>
          <w:spacing w:val="0"/>
          <w:sz w:val="28"/>
          <w:szCs w:val="28"/>
        </w:rPr>
        <w:t>1.1.3 </w:t>
      </w:r>
      <w:r>
        <w:rPr>
          <w:rFonts w:hint="eastAsia" w:ascii="黑体" w:hAnsi="宋体" w:eastAsia="黑体" w:cs="黑体"/>
          <w:b w:val="0"/>
          <w:bCs w:val="0"/>
          <w:i w:val="0"/>
          <w:iCs w:val="0"/>
          <w:caps w:val="0"/>
          <w:color w:val="000000"/>
          <w:spacing w:val="0"/>
          <w:sz w:val="28"/>
          <w:szCs w:val="28"/>
        </w:rPr>
        <w:t>适用范围</w:t>
      </w:r>
      <w:bookmarkEnd w:id="8"/>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本防御预案适用范围为东起乡辖区内所有汛期灾害,期限为3—5年。</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9" w:name="_Toc24053"/>
      <w:bookmarkEnd w:id="9"/>
      <w:bookmarkStart w:id="10" w:name="_Toc453679073"/>
      <w:r>
        <w:rPr>
          <w:rFonts w:hint="default" w:ascii="sans-serif" w:hAnsi="sans-serif" w:eastAsia="sans-serif" w:cs="sans-serif"/>
          <w:b w:val="0"/>
          <w:bCs w:val="0"/>
          <w:i w:val="0"/>
          <w:iCs w:val="0"/>
          <w:caps w:val="0"/>
          <w:color w:val="000000"/>
          <w:spacing w:val="0"/>
          <w:sz w:val="28"/>
          <w:szCs w:val="28"/>
        </w:rPr>
        <w:t>1.1.4 </w:t>
      </w:r>
      <w:r>
        <w:rPr>
          <w:rFonts w:hint="eastAsia" w:ascii="黑体" w:hAnsi="宋体" w:eastAsia="黑体" w:cs="黑体"/>
          <w:b w:val="0"/>
          <w:bCs w:val="0"/>
          <w:i w:val="0"/>
          <w:iCs w:val="0"/>
          <w:caps w:val="0"/>
          <w:color w:val="000000"/>
          <w:spacing w:val="0"/>
          <w:sz w:val="28"/>
          <w:szCs w:val="28"/>
        </w:rPr>
        <w:t>工作原则</w:t>
      </w:r>
      <w:bookmarkEnd w:id="10"/>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（1）坚持以人为本，以保障人民群众生命安全为首要目标。</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（2）贯彻安全第一，常备不懈，以防为主，抢、防、救相结合的工作方针。</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（3） 落实行政首长负责制、分级管理责任制、技术人员责任制和岗位责任制。</w:t>
      </w:r>
    </w:p>
    <w:p>
      <w:pPr>
        <w:pStyle w:val="3"/>
        <w:keepNext w:val="0"/>
        <w:keepLines w:val="0"/>
        <w:widowControl/>
        <w:suppressLineNumbers w:val="0"/>
        <w:spacing w:before="0" w:beforeAutospacing="0" w:after="0" w:afterAutospacing="0" w:line="560"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（4） 因地制宜，具有实行用性和可操作性。</w:t>
      </w:r>
    </w:p>
    <w:p>
      <w:pPr>
        <w:pStyle w:val="5"/>
        <w:keepNext w:val="0"/>
        <w:keepLines w:val="0"/>
        <w:widowControl/>
        <w:suppressLineNumbers w:val="0"/>
        <w:spacing w:before="0" w:beforeAutospacing="0" w:after="0" w:afterAutospacing="0" w:line="480" w:lineRule="atLeast"/>
        <w:ind w:left="0" w:firstLine="0"/>
        <w:rPr>
          <w:rFonts w:hint="default" w:ascii="sans-serif" w:hAnsi="sans-serif" w:eastAsia="sans-serif" w:cs="sans-serif"/>
          <w:i w:val="0"/>
          <w:iCs w:val="0"/>
          <w:caps w:val="0"/>
          <w:color w:val="000000"/>
          <w:spacing w:val="0"/>
          <w:sz w:val="32"/>
          <w:szCs w:val="32"/>
        </w:rPr>
      </w:pPr>
      <w:bookmarkStart w:id="11" w:name="_Toc27324"/>
      <w:bookmarkEnd w:id="11"/>
      <w:bookmarkStart w:id="12" w:name="_Toc453679074"/>
      <w:r>
        <w:rPr>
          <w:rFonts w:hint="default" w:ascii="sans-serif" w:hAnsi="sans-serif" w:eastAsia="sans-serif" w:cs="sans-serif"/>
          <w:b w:val="0"/>
          <w:bCs w:val="0"/>
          <w:i w:val="0"/>
          <w:iCs w:val="0"/>
          <w:caps w:val="0"/>
          <w:color w:val="000000"/>
          <w:spacing w:val="0"/>
          <w:sz w:val="32"/>
          <w:szCs w:val="32"/>
        </w:rPr>
        <w:t>1.2 </w:t>
      </w:r>
      <w:r>
        <w:rPr>
          <w:rFonts w:hint="eastAsia" w:ascii="黑体" w:hAnsi="宋体" w:eastAsia="黑体" w:cs="黑体"/>
          <w:b w:val="0"/>
          <w:bCs w:val="0"/>
          <w:i w:val="0"/>
          <w:iCs w:val="0"/>
          <w:caps w:val="0"/>
          <w:color w:val="000000"/>
          <w:spacing w:val="0"/>
          <w:sz w:val="32"/>
          <w:szCs w:val="32"/>
        </w:rPr>
        <w:t>基本情况</w:t>
      </w:r>
      <w:bookmarkEnd w:id="12"/>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13" w:name="_Toc453679075"/>
      <w:bookmarkEnd w:id="13"/>
      <w:bookmarkStart w:id="14" w:name="_Toc22531"/>
      <w:r>
        <w:rPr>
          <w:rFonts w:hint="default" w:ascii="sans-serif" w:hAnsi="sans-serif" w:eastAsia="sans-serif" w:cs="sans-serif"/>
          <w:b w:val="0"/>
          <w:bCs w:val="0"/>
          <w:i w:val="0"/>
          <w:iCs w:val="0"/>
          <w:caps w:val="0"/>
          <w:color w:val="000000"/>
          <w:spacing w:val="0"/>
          <w:sz w:val="28"/>
          <w:szCs w:val="28"/>
        </w:rPr>
        <w:t>1.2.1 </w:t>
      </w:r>
      <w:r>
        <w:rPr>
          <w:rFonts w:hint="eastAsia" w:ascii="黑体" w:hAnsi="宋体" w:eastAsia="黑体" w:cs="黑体"/>
          <w:b w:val="0"/>
          <w:bCs w:val="0"/>
          <w:i w:val="0"/>
          <w:iCs w:val="0"/>
          <w:caps w:val="0"/>
          <w:color w:val="000000"/>
          <w:spacing w:val="0"/>
          <w:sz w:val="28"/>
          <w:szCs w:val="28"/>
        </w:rPr>
        <w:t>自然情况</w:t>
      </w:r>
      <w:bookmarkEnd w:id="14"/>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b w:val="0"/>
          <w:bCs w:val="0"/>
          <w:i w:val="0"/>
          <w:iCs w:val="0"/>
          <w:caps w:val="0"/>
          <w:color w:val="000000"/>
          <w:spacing w:val="0"/>
          <w:sz w:val="28"/>
          <w:szCs w:val="28"/>
        </w:rPr>
        <w:t>1.2.1.1 </w:t>
      </w:r>
      <w:r>
        <w:rPr>
          <w:rFonts w:hint="eastAsia" w:ascii="黑体" w:hAnsi="宋体" w:eastAsia="黑体" w:cs="黑体"/>
          <w:b w:val="0"/>
          <w:bCs w:val="0"/>
          <w:i w:val="0"/>
          <w:iCs w:val="0"/>
          <w:caps w:val="0"/>
          <w:color w:val="000000"/>
          <w:spacing w:val="0"/>
          <w:sz w:val="28"/>
          <w:szCs w:val="28"/>
        </w:rPr>
        <w:t>河流分布</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境内为荒漠化石山盘地区，四周高中间低，山间小盆地发育较全。主要河流明江河自北向南流经东起乡，还有安太河，青岭河，太蒙河等小河流，河流的水量受季节影响较大。水文特点主要是流程短、河小，一遇暴雨往往会几个小时甚至几十分钟造成山洪灾害。</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b w:val="0"/>
          <w:bCs w:val="0"/>
          <w:i w:val="0"/>
          <w:iCs w:val="0"/>
          <w:caps w:val="0"/>
          <w:color w:val="000000"/>
          <w:spacing w:val="0"/>
          <w:sz w:val="28"/>
          <w:szCs w:val="28"/>
        </w:rPr>
        <w:t>1.2.1.2</w:t>
      </w:r>
      <w:r>
        <w:rPr>
          <w:rFonts w:hint="eastAsia" w:ascii="黑体" w:hAnsi="宋体" w:eastAsia="黑体" w:cs="黑体"/>
          <w:b w:val="0"/>
          <w:bCs w:val="0"/>
          <w:i w:val="0"/>
          <w:iCs w:val="0"/>
          <w:caps w:val="0"/>
          <w:color w:val="000000"/>
          <w:spacing w:val="0"/>
          <w:sz w:val="28"/>
          <w:szCs w:val="28"/>
        </w:rPr>
        <w:t>水文气象特性</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境内年降雨量在1550-2500mm，年平均气温19.7°c，无霜期308天左右。区域内降水量时空分布不均，年内降水主要集中在4—8月份，6-7月份占全年总雨量的52%，每年大雨和暴雨从5月份开始，8月份结束，8月至10月份将于与量少，干旱发生的概率比较大。</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境内耕地地质大部分属丘陵黑灰土壤和黄壤紫色土，为黑灰色泥质，风化岩、粉砂岩、石灰岩，加之山区、地势较为陡峭，是易发生滑坡的地带。</w:t>
      </w:r>
    </w:p>
    <w:p>
      <w:pPr>
        <w:pStyle w:val="3"/>
        <w:keepNext w:val="0"/>
        <w:keepLines w:val="0"/>
        <w:widowControl/>
        <w:suppressLineNumbers w:val="0"/>
        <w:spacing w:before="0" w:beforeAutospacing="0" w:after="0" w:afterAutospacing="0" w:line="420" w:lineRule="atLeast"/>
        <w:ind w:left="0" w:firstLine="56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15" w:name="_Toc9094"/>
      <w:bookmarkEnd w:id="15"/>
      <w:bookmarkStart w:id="16" w:name="_Toc453679076"/>
      <w:r>
        <w:rPr>
          <w:rFonts w:hint="default" w:ascii="sans-serif" w:hAnsi="sans-serif" w:eastAsia="sans-serif" w:cs="sans-serif"/>
          <w:b w:val="0"/>
          <w:bCs w:val="0"/>
          <w:i w:val="0"/>
          <w:iCs w:val="0"/>
          <w:caps w:val="0"/>
          <w:color w:val="000000"/>
          <w:spacing w:val="0"/>
          <w:sz w:val="28"/>
          <w:szCs w:val="28"/>
        </w:rPr>
        <w:t>1.2.2 </w:t>
      </w:r>
      <w:r>
        <w:rPr>
          <w:rFonts w:hint="eastAsia" w:ascii="黑体" w:hAnsi="宋体" w:eastAsia="黑体" w:cs="黑体"/>
          <w:b w:val="0"/>
          <w:bCs w:val="0"/>
          <w:i w:val="0"/>
          <w:iCs w:val="0"/>
          <w:caps w:val="0"/>
          <w:color w:val="000000"/>
          <w:spacing w:val="0"/>
          <w:sz w:val="28"/>
          <w:szCs w:val="28"/>
        </w:rPr>
        <w:t>经济社会情况</w:t>
      </w:r>
      <w:bookmarkEnd w:id="16"/>
      <w:r>
        <w:rPr>
          <w:rFonts w:hint="eastAsia" w:ascii="黑体" w:hAnsi="宋体" w:eastAsia="黑体" w:cs="黑体"/>
          <w:b w:val="0"/>
          <w:bCs w:val="0"/>
          <w:i w:val="0"/>
          <w:iCs w:val="0"/>
          <w:caps w:val="0"/>
          <w:color w:val="000000"/>
          <w:spacing w:val="0"/>
          <w:sz w:val="28"/>
          <w:szCs w:val="28"/>
        </w:rPr>
        <w:t> </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b w:val="0"/>
          <w:bCs w:val="0"/>
          <w:i w:val="0"/>
          <w:iCs w:val="0"/>
          <w:caps w:val="0"/>
          <w:color w:val="000000"/>
          <w:spacing w:val="0"/>
          <w:sz w:val="28"/>
          <w:szCs w:val="28"/>
        </w:rPr>
        <w:t>1.2.2.1 </w:t>
      </w:r>
      <w:r>
        <w:rPr>
          <w:rFonts w:hint="eastAsia" w:ascii="黑体" w:hAnsi="宋体" w:eastAsia="黑体" w:cs="黑体"/>
          <w:b w:val="0"/>
          <w:bCs w:val="0"/>
          <w:i w:val="0"/>
          <w:iCs w:val="0"/>
          <w:caps w:val="0"/>
          <w:color w:val="000000"/>
          <w:spacing w:val="0"/>
          <w:sz w:val="28"/>
          <w:szCs w:val="28"/>
        </w:rPr>
        <w:t>区域内行政区划情况</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东起乡位于融安县东南部，在209国道东面，北与浮石镇相邻，南与大良镇接壤，东与沙子乡交界，距县城42公里，总面积76平方公里。全乡四面环山，地形多为石山，呈盆地状。全乡辖5个行政村，40个自然屯，共2885户，10335人。有壮、苗、瑶、侗、仫佬等少数民族783人，其中有仫佬族人口210人，是全县唯一仫佬族聚居地，其中安太村良洞屯是融安少数民族仫佬族聚居的村屯。全乡人口分布，崖脚村3027人、红日村2925人、良村村2513人、长丰村1024人、安太村846人。</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b w:val="0"/>
          <w:bCs w:val="0"/>
          <w:i w:val="0"/>
          <w:iCs w:val="0"/>
          <w:caps w:val="0"/>
          <w:color w:val="000000"/>
          <w:spacing w:val="0"/>
          <w:sz w:val="28"/>
          <w:szCs w:val="28"/>
        </w:rPr>
        <w:t>1.2.2.2 </w:t>
      </w:r>
      <w:r>
        <w:rPr>
          <w:rFonts w:hint="eastAsia" w:ascii="黑体" w:hAnsi="宋体" w:eastAsia="黑体" w:cs="黑体"/>
          <w:b w:val="0"/>
          <w:bCs w:val="0"/>
          <w:i w:val="0"/>
          <w:iCs w:val="0"/>
          <w:caps w:val="0"/>
          <w:color w:val="000000"/>
          <w:spacing w:val="0"/>
          <w:sz w:val="28"/>
          <w:szCs w:val="28"/>
        </w:rPr>
        <w:t>区域耕地面积及产业结构</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耕地总面积9552.8亩（636.85公顷），森林覆盖率88.9%，其中水田面积7579亩。东起乡是一个农业乡镇，农作物以水稻为主，目前正大力发展甘蔗、桑蚕、香杉、松树、金桔产业。其他主要经济作物有玉米、红薯、花生、黄豆、豌豆等，土特产主要有板栗、李子、沙田柚、桃子、柑子等。畜牧业主要以猪、牛、羊为主。境内蕴藏的主要矿产资源有铁矿、方解石等。东起乡以种植杉、松、油茶、果树、竹子为主。</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b w:val="0"/>
          <w:bCs w:val="0"/>
          <w:i w:val="0"/>
          <w:iCs w:val="0"/>
          <w:caps w:val="0"/>
          <w:color w:val="000000"/>
          <w:spacing w:val="0"/>
          <w:sz w:val="28"/>
          <w:szCs w:val="28"/>
        </w:rPr>
        <w:t>1.2.2.3 </w:t>
      </w:r>
      <w:r>
        <w:rPr>
          <w:rFonts w:hint="eastAsia" w:ascii="黑体" w:hAnsi="宋体" w:eastAsia="黑体" w:cs="黑体"/>
          <w:b w:val="0"/>
          <w:bCs w:val="0"/>
          <w:i w:val="0"/>
          <w:iCs w:val="0"/>
          <w:caps w:val="0"/>
          <w:color w:val="000000"/>
          <w:spacing w:val="0"/>
          <w:sz w:val="28"/>
          <w:szCs w:val="28"/>
        </w:rPr>
        <w:t>区域经济社会发展</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东起乡企业、个体及合作社共计205户。根据东起乡近几年的经济社会发展水平和速度，预测到“十四五”末全乡经济社会发展主要指标为：总人口1.045万人, 农民人均纯收入15300元。</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17" w:name="_Toc453679077"/>
      <w:bookmarkEnd w:id="17"/>
      <w:bookmarkStart w:id="18" w:name="_Toc23656"/>
      <w:r>
        <w:rPr>
          <w:rFonts w:hint="default" w:ascii="sans-serif" w:hAnsi="sans-serif" w:eastAsia="sans-serif" w:cs="sans-serif"/>
          <w:b w:val="0"/>
          <w:bCs w:val="0"/>
          <w:i w:val="0"/>
          <w:iCs w:val="0"/>
          <w:caps w:val="0"/>
          <w:color w:val="000000"/>
          <w:spacing w:val="0"/>
          <w:sz w:val="28"/>
          <w:szCs w:val="28"/>
        </w:rPr>
        <w:t>1.2.3 </w:t>
      </w:r>
      <w:r>
        <w:rPr>
          <w:rFonts w:hint="eastAsia" w:ascii="黑体" w:hAnsi="宋体" w:eastAsia="黑体" w:cs="黑体"/>
          <w:b w:val="0"/>
          <w:bCs w:val="0"/>
          <w:i w:val="0"/>
          <w:iCs w:val="0"/>
          <w:caps w:val="0"/>
          <w:color w:val="000000"/>
          <w:spacing w:val="0"/>
          <w:sz w:val="28"/>
          <w:szCs w:val="28"/>
        </w:rPr>
        <w:t>历史灾害损失及成因</w:t>
      </w:r>
      <w:bookmarkEnd w:id="18"/>
      <w:r>
        <w:rPr>
          <w:rFonts w:hint="eastAsia" w:ascii="黑体" w:hAnsi="宋体" w:eastAsia="黑体" w:cs="黑体"/>
          <w:b w:val="0"/>
          <w:bCs w:val="0"/>
          <w:i w:val="0"/>
          <w:iCs w:val="0"/>
          <w:caps w:val="0"/>
          <w:color w:val="000000"/>
          <w:spacing w:val="0"/>
          <w:sz w:val="28"/>
          <w:szCs w:val="28"/>
        </w:rPr>
        <w:t> </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b w:val="0"/>
          <w:bCs w:val="0"/>
          <w:i w:val="0"/>
          <w:iCs w:val="0"/>
          <w:caps w:val="0"/>
          <w:color w:val="000000"/>
          <w:spacing w:val="0"/>
          <w:sz w:val="28"/>
          <w:szCs w:val="28"/>
        </w:rPr>
        <w:t>1.2.3.1</w:t>
      </w:r>
      <w:r>
        <w:rPr>
          <w:rFonts w:hint="eastAsia" w:ascii="黑体" w:hAnsi="宋体" w:eastAsia="黑体" w:cs="黑体"/>
          <w:b w:val="0"/>
          <w:bCs w:val="0"/>
          <w:i w:val="0"/>
          <w:iCs w:val="0"/>
          <w:caps w:val="0"/>
          <w:color w:val="000000"/>
          <w:spacing w:val="0"/>
          <w:sz w:val="28"/>
          <w:szCs w:val="28"/>
        </w:rPr>
        <w:t>历史灾害损失及灾害类型</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东起乡属于山区乡，河流不大。据气象资料统计，东起乡每年平均有暴雨5次，大暴雨1-2次。暴雨多集中在4-7月，暴雨常引起山洪暴发，造成大量的水土流失。近几年，因洪涝灾害造成全乡多处塌方，公路因洪水淹没被迫中断通行。据资料统计，几乎每年均有不同程度的干旱灾害，按节气分为春旱、夏旱、秋旱三种，4、5月为春旱期，6~8月上旬为夏旱期，8月中旬~10月为秋旱期。按地域西南部、南部较为严重，北部、东北部次之。严重旱灾每隔8~9年一遇。据史料记载，从1925年到的中，发生旱灾36次，其中重旱15次（中华人民共和国成立前3次，中华人民共和国成立后14次）。按旱灾量级别划分20~40天为小旱，41~60天为重旱，61天以上为大旱。罕见的是1956年，1961年，1963年，1966年，1969年，1970年，1988年，1990年，1991年，2003年，这些年份的8~10月降雨量都不足35</w:t>
      </w:r>
      <w:r>
        <w:rPr>
          <w:rFonts w:hint="eastAsia" w:ascii="宋体" w:hAnsi="宋体" w:eastAsia="宋体" w:cs="宋体"/>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。其它轻旱22次。因此对防汛抗旱的系统研究和人们主动防灾、避灾意识要加强，建立防汛抗旱防治的工程体系和非工程体系是十分迫切和必要。</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b w:val="0"/>
          <w:bCs w:val="0"/>
          <w:i w:val="0"/>
          <w:iCs w:val="0"/>
          <w:caps w:val="0"/>
          <w:color w:val="000000"/>
          <w:spacing w:val="0"/>
          <w:sz w:val="28"/>
          <w:szCs w:val="28"/>
        </w:rPr>
        <w:t>1.2.3.2</w:t>
      </w:r>
      <w:r>
        <w:rPr>
          <w:rFonts w:hint="eastAsia" w:ascii="黑体" w:hAnsi="宋体" w:eastAsia="黑体" w:cs="黑体"/>
          <w:b w:val="0"/>
          <w:bCs w:val="0"/>
          <w:i w:val="0"/>
          <w:iCs w:val="0"/>
          <w:caps w:val="0"/>
          <w:color w:val="000000"/>
          <w:spacing w:val="0"/>
          <w:sz w:val="28"/>
          <w:szCs w:val="28"/>
        </w:rPr>
        <w:t>山洪灾害成因及特点</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本区域属于亚热带季风性湿润气候区，降雨季风性特征明显，春夏交替之时，冷暖气团交缓，梅雨连绵，每年5—8月份，雨日多、强度大、时间长，常有暴雨和大暴雨的出现，加之东起乡地形地势的特点，山岭不高但陡，土质较为疏松，沟壑纵横连片，很容易产生山洪灾害。中华人民共和国成立以来修建的水利工程年久失修，工程老化，河、渠淤塞严重，河床抬高，泄洪流量减少。随着政治、经济、社会快速发展及政策因素的影响，全乡绝大部分天然林已被人工经济林所取代，以及大量的基础设施建设等因素，致使水土保持受到一定程度的破坏，上述因素是东起乡产生山洪灾害的主要成因与特点。</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19" w:name="_Toc453679078"/>
      <w:bookmarkEnd w:id="19"/>
      <w:bookmarkStart w:id="20" w:name="_Toc7984"/>
      <w:r>
        <w:rPr>
          <w:rFonts w:hint="default" w:ascii="sans-serif" w:hAnsi="sans-serif" w:eastAsia="sans-serif" w:cs="sans-serif"/>
          <w:b w:val="0"/>
          <w:bCs w:val="0"/>
          <w:i w:val="0"/>
          <w:iCs w:val="0"/>
          <w:caps w:val="0"/>
          <w:color w:val="000000"/>
          <w:spacing w:val="0"/>
          <w:sz w:val="28"/>
          <w:szCs w:val="28"/>
        </w:rPr>
        <w:t>1.2.4 </w:t>
      </w:r>
      <w:r>
        <w:rPr>
          <w:rFonts w:hint="eastAsia" w:ascii="黑体" w:hAnsi="宋体" w:eastAsia="黑体" w:cs="黑体"/>
          <w:b w:val="0"/>
          <w:bCs w:val="0"/>
          <w:i w:val="0"/>
          <w:iCs w:val="0"/>
          <w:caps w:val="0"/>
          <w:color w:val="000000"/>
          <w:spacing w:val="0"/>
          <w:sz w:val="28"/>
          <w:szCs w:val="28"/>
        </w:rPr>
        <w:t>汛期、旱期防御现状</w:t>
      </w:r>
      <w:bookmarkEnd w:id="20"/>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一）中华人民共和国成立以来，党和政府对防汛防治十分重视，为了抵御汛期造成的灾害，多年完成了国家农业综合开发项目片区水利设施灌溉渠、排水沟。加大水土流失治理。这些项目的实施，为东起乡的防汛抗旱防御提供了有力支撑和保障。但是，由于资金有限，未对境内部分山洪沟、滑坡进行治理。主要存在问题是：防御知识宣传力度不大，防御汛期灾害意识不强，监测通信及预警系统未建立。水利是农业的命脉。经过几十年来的建设，东起乡已建成一批水利工程设施，为农业的旱涝保收，兴利除害起到了重要的作用，促进了国民经济的发展。这些工程大多建于上世纪五六十年代，由于运行多年，现已老化，许多水库存在不同程度的病险情况，蓄水能力大大降低，有几座小</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二）型水库实行空库运行，灌溉面积逐年减少，远达不到设计灌溉面积，农村人畜饮水已解决困难人数的饮用水量每人每天达30~60升，牲畜每头每天30升，这些工程多数采用泉水自流引水集中供水形式取水，少数采用电力提水解决取用水源。由于大多数人畜饮水工程已运行多年，维修改造任务繁重。有的水源枯竭，有的管道老化，有的管理不善，不同程度地存在着亟待解决的问题。</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为了及时准确地掌握我县的水旱灾害情况，我乡设有雨量站，负责旱情测报，建立了雨量、气温旱情报告制度。5月1日—9月30日实行日报、旬报和月报制度，10月1日至次年4月30日实行月报制度，定期分析旱情动态。</w:t>
      </w:r>
    </w:p>
    <w:p>
      <w:pPr>
        <w:pStyle w:val="5"/>
        <w:keepNext w:val="0"/>
        <w:keepLines w:val="0"/>
        <w:widowControl/>
        <w:suppressLineNumbers w:val="0"/>
        <w:spacing w:before="0" w:beforeAutospacing="0" w:after="0" w:afterAutospacing="0" w:line="480" w:lineRule="atLeast"/>
        <w:ind w:left="0" w:firstLine="0"/>
        <w:rPr>
          <w:rFonts w:hint="default" w:ascii="sans-serif" w:hAnsi="sans-serif" w:eastAsia="sans-serif" w:cs="sans-serif"/>
          <w:i w:val="0"/>
          <w:iCs w:val="0"/>
          <w:caps w:val="0"/>
          <w:color w:val="000000"/>
          <w:spacing w:val="0"/>
          <w:sz w:val="32"/>
          <w:szCs w:val="32"/>
        </w:rPr>
      </w:pPr>
      <w:bookmarkStart w:id="21" w:name="_Toc3972"/>
      <w:bookmarkEnd w:id="21"/>
      <w:bookmarkStart w:id="22" w:name="_Toc453679079"/>
      <w:r>
        <w:rPr>
          <w:rFonts w:hint="default" w:ascii="sans-serif" w:hAnsi="sans-serif" w:eastAsia="sans-serif" w:cs="sans-serif"/>
          <w:b w:val="0"/>
          <w:bCs w:val="0"/>
          <w:i w:val="0"/>
          <w:iCs w:val="0"/>
          <w:caps w:val="0"/>
          <w:color w:val="000000"/>
          <w:spacing w:val="0"/>
          <w:sz w:val="32"/>
          <w:szCs w:val="32"/>
        </w:rPr>
        <w:t>1.3 </w:t>
      </w:r>
      <w:r>
        <w:rPr>
          <w:rFonts w:hint="eastAsia" w:ascii="黑体" w:hAnsi="宋体" w:eastAsia="黑体" w:cs="黑体"/>
          <w:b w:val="0"/>
          <w:bCs w:val="0"/>
          <w:i w:val="0"/>
          <w:iCs w:val="0"/>
          <w:caps w:val="0"/>
          <w:color w:val="000000"/>
          <w:spacing w:val="0"/>
          <w:sz w:val="32"/>
          <w:szCs w:val="32"/>
        </w:rPr>
        <w:t>危险区、安全区的划分</w:t>
      </w:r>
      <w:bookmarkEnd w:id="22"/>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23" w:name="_Toc453679080"/>
      <w:bookmarkEnd w:id="23"/>
      <w:bookmarkStart w:id="24" w:name="_Toc20910"/>
      <w:r>
        <w:rPr>
          <w:rFonts w:hint="default" w:ascii="sans-serif" w:hAnsi="sans-serif" w:eastAsia="sans-serif" w:cs="sans-serif"/>
          <w:b w:val="0"/>
          <w:bCs w:val="0"/>
          <w:i w:val="0"/>
          <w:iCs w:val="0"/>
          <w:caps w:val="0"/>
          <w:color w:val="000000"/>
          <w:spacing w:val="0"/>
          <w:sz w:val="28"/>
          <w:szCs w:val="28"/>
        </w:rPr>
        <w:t>1.3.1</w:t>
      </w:r>
      <w:r>
        <w:rPr>
          <w:rFonts w:hint="eastAsia" w:ascii="黑体" w:hAnsi="宋体" w:eastAsia="黑体" w:cs="黑体"/>
          <w:b w:val="0"/>
          <w:bCs w:val="0"/>
          <w:i w:val="0"/>
          <w:iCs w:val="0"/>
          <w:caps w:val="0"/>
          <w:color w:val="000000"/>
          <w:spacing w:val="0"/>
          <w:sz w:val="28"/>
          <w:szCs w:val="28"/>
        </w:rPr>
        <w:t>划分原则</w:t>
      </w:r>
      <w:bookmarkEnd w:id="24"/>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危险区是指受汛期期间威胁的区域一旦发生山洪、泥石流、滑坡，将直接造成区内人员伤亡以及房屋、设施的破坏。危险区一般处于河谷、沟口、河滩、陡坡下、低洼处和地质灾害不稳定的山体下；安全区是指不受山洪、泥石流、滑坡威胁，地质结构比较稳定，可安全居住和从事生产活动的区域。安全区是危险区人员的避灾场所。安全区一般应选在地势较高、平坦或坡度平缓的地方，避开河道、沟口、陡坡、低洼地带。</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25" w:name="_Toc453679081"/>
      <w:bookmarkEnd w:id="25"/>
      <w:bookmarkStart w:id="26" w:name="_Toc23083"/>
      <w:r>
        <w:rPr>
          <w:rFonts w:hint="default" w:ascii="sans-serif" w:hAnsi="sans-serif" w:eastAsia="sans-serif" w:cs="sans-serif"/>
          <w:b w:val="0"/>
          <w:bCs w:val="0"/>
          <w:i w:val="0"/>
          <w:iCs w:val="0"/>
          <w:caps w:val="0"/>
          <w:color w:val="000000"/>
          <w:spacing w:val="0"/>
          <w:sz w:val="28"/>
          <w:szCs w:val="28"/>
        </w:rPr>
        <w:t>1.3.2 </w:t>
      </w:r>
      <w:r>
        <w:rPr>
          <w:rFonts w:hint="eastAsia" w:ascii="黑体" w:hAnsi="宋体" w:eastAsia="黑体" w:cs="黑体"/>
          <w:b w:val="0"/>
          <w:bCs w:val="0"/>
          <w:i w:val="0"/>
          <w:iCs w:val="0"/>
          <w:caps w:val="0"/>
          <w:color w:val="000000"/>
          <w:spacing w:val="0"/>
          <w:sz w:val="28"/>
          <w:szCs w:val="28"/>
        </w:rPr>
        <w:t>危险区、安全区的划分</w:t>
      </w:r>
      <w:bookmarkEnd w:id="26"/>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区域内河道较低，村民居住地地势比较高，山洪来时对居住、生活影响较大的且比较低洼的地区为危险区；其余地势比较宽阔且不易受到洪水威胁的村为防治区或者安全区。</w:t>
      </w:r>
    </w:p>
    <w:p>
      <w:pPr>
        <w:pStyle w:val="5"/>
        <w:keepNext w:val="0"/>
        <w:keepLines w:val="0"/>
        <w:widowControl/>
        <w:suppressLineNumbers w:val="0"/>
        <w:spacing w:before="0" w:beforeAutospacing="0" w:after="0" w:afterAutospacing="0" w:line="480" w:lineRule="atLeast"/>
        <w:ind w:left="0" w:firstLine="0"/>
        <w:rPr>
          <w:rFonts w:hint="default" w:ascii="sans-serif" w:hAnsi="sans-serif" w:eastAsia="sans-serif" w:cs="sans-serif"/>
          <w:i w:val="0"/>
          <w:iCs w:val="0"/>
          <w:caps w:val="0"/>
          <w:color w:val="000000"/>
          <w:spacing w:val="0"/>
          <w:sz w:val="32"/>
          <w:szCs w:val="32"/>
        </w:rPr>
      </w:pPr>
      <w:bookmarkStart w:id="27" w:name="_Toc453679082"/>
      <w:bookmarkEnd w:id="27"/>
      <w:bookmarkStart w:id="28" w:name="_Toc31351"/>
      <w:r>
        <w:rPr>
          <w:rFonts w:hint="default" w:ascii="sans-serif" w:hAnsi="sans-serif" w:eastAsia="sans-serif" w:cs="sans-serif"/>
          <w:b w:val="0"/>
          <w:bCs w:val="0"/>
          <w:i w:val="0"/>
          <w:iCs w:val="0"/>
          <w:caps w:val="0"/>
          <w:color w:val="000000"/>
          <w:spacing w:val="0"/>
          <w:sz w:val="32"/>
          <w:szCs w:val="32"/>
        </w:rPr>
        <w:t>1.4 </w:t>
      </w:r>
      <w:r>
        <w:rPr>
          <w:rFonts w:hint="eastAsia" w:ascii="黑体" w:hAnsi="宋体" w:eastAsia="黑体" w:cs="黑体"/>
          <w:b w:val="0"/>
          <w:bCs w:val="0"/>
          <w:i w:val="0"/>
          <w:iCs w:val="0"/>
          <w:caps w:val="0"/>
          <w:color w:val="000000"/>
          <w:spacing w:val="0"/>
          <w:sz w:val="32"/>
          <w:szCs w:val="32"/>
        </w:rPr>
        <w:t>组织指挥体系</w:t>
      </w:r>
      <w:bookmarkEnd w:id="28"/>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29" w:name="_Toc14396"/>
      <w:bookmarkEnd w:id="29"/>
      <w:bookmarkStart w:id="30" w:name="_Toc453679083"/>
      <w:r>
        <w:rPr>
          <w:rFonts w:hint="default" w:ascii="sans-serif" w:hAnsi="sans-serif" w:eastAsia="sans-serif" w:cs="sans-serif"/>
          <w:b w:val="0"/>
          <w:bCs w:val="0"/>
          <w:i w:val="0"/>
          <w:iCs w:val="0"/>
          <w:caps w:val="0"/>
          <w:color w:val="000000"/>
          <w:spacing w:val="0"/>
          <w:sz w:val="28"/>
          <w:szCs w:val="28"/>
        </w:rPr>
        <w:t>1.4.1</w:t>
      </w:r>
      <w:r>
        <w:rPr>
          <w:rFonts w:hint="eastAsia" w:ascii="黑体" w:hAnsi="宋体" w:eastAsia="黑体" w:cs="黑体"/>
          <w:b w:val="0"/>
          <w:bCs w:val="0"/>
          <w:i w:val="0"/>
          <w:iCs w:val="0"/>
          <w:caps w:val="0"/>
          <w:color w:val="000000"/>
          <w:spacing w:val="0"/>
          <w:sz w:val="28"/>
          <w:szCs w:val="28"/>
        </w:rPr>
        <w:t>组织指挥机构</w:t>
      </w:r>
      <w:bookmarkEnd w:id="30"/>
    </w:p>
    <w:p>
      <w:pPr>
        <w:pStyle w:val="3"/>
        <w:keepNext w:val="0"/>
        <w:keepLines w:val="0"/>
        <w:widowControl/>
        <w:suppressLineNumbers w:val="0"/>
        <w:spacing w:before="0" w:beforeAutospacing="0" w:after="0" w:afterAutospacing="0" w:line="560" w:lineRule="atLeast"/>
        <w:ind w:left="0" w:firstLine="42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成立乡防汛抗旱指挥部（山洪灾害防御指挥机构与防汛抗旱指挥机构相结合）。</w:t>
      </w:r>
    </w:p>
    <w:p>
      <w:pPr>
        <w:pStyle w:val="3"/>
        <w:keepNext w:val="0"/>
        <w:keepLines w:val="0"/>
        <w:widowControl/>
        <w:suppressLineNumbers w:val="0"/>
        <w:spacing w:before="0" w:beforeAutospacing="0" w:after="0" w:afterAutospacing="0" w:line="56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第一指挥长：谭世波   乡党委书记</w:t>
      </w:r>
    </w:p>
    <w:p>
      <w:pPr>
        <w:pStyle w:val="3"/>
        <w:keepNext w:val="0"/>
        <w:keepLines w:val="0"/>
        <w:widowControl/>
        <w:suppressLineNumbers w:val="0"/>
        <w:spacing w:before="0" w:beforeAutospacing="0" w:after="0" w:afterAutospacing="0" w:line="56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指  挥  长：唐益娥   乡党委副书记、乡长 </w:t>
      </w:r>
    </w:p>
    <w:p>
      <w:pPr>
        <w:pStyle w:val="3"/>
        <w:keepNext w:val="0"/>
        <w:keepLines w:val="0"/>
        <w:widowControl/>
        <w:suppressLineNumbers w:val="0"/>
        <w:spacing w:before="0" w:beforeAutospacing="0" w:after="0" w:afterAutospacing="0" w:line="56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副指 挥 长：韦启杨   乡人大主席</w:t>
      </w:r>
    </w:p>
    <w:p>
      <w:pPr>
        <w:pStyle w:val="3"/>
        <w:keepNext w:val="0"/>
        <w:keepLines w:val="0"/>
        <w:widowControl/>
        <w:suppressLineNumbers w:val="0"/>
        <w:spacing w:before="0" w:beforeAutospacing="0" w:after="0" w:afterAutospacing="0" w:line="560" w:lineRule="atLeast"/>
        <w:ind w:left="0" w:firstLine="48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 韦灏垒   乡党委委员、武装部部长</w:t>
      </w:r>
    </w:p>
    <w:p>
      <w:pPr>
        <w:pStyle w:val="3"/>
        <w:keepNext w:val="0"/>
        <w:keepLines w:val="0"/>
        <w:widowControl/>
        <w:suppressLineNumbers w:val="0"/>
        <w:spacing w:before="0" w:beforeAutospacing="0" w:after="0" w:afterAutospacing="0" w:line="560" w:lineRule="atLeast"/>
        <w:ind w:left="0" w:firstLine="64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成      员：周  胜   乡党委副书记</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吴树成   乡党委委员、副乡长</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张建新   乡党委委员、副乡长</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梁日辉   乡党委委员、纪委书记</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黄  挺   乡党委委员、组织委员</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刘  萍   乡党委委员、宣传统战委员</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龙吉亮   乡人民政府副乡长</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钟珍妮   乡人民政府副乡长</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李  丹   乡村振兴专责小组长、乡村建设综合</w:t>
      </w:r>
    </w:p>
    <w:p>
      <w:pPr>
        <w:pStyle w:val="3"/>
        <w:keepNext w:val="0"/>
        <w:keepLines w:val="0"/>
        <w:widowControl/>
        <w:suppressLineNumbers w:val="0"/>
        <w:spacing w:before="0" w:beforeAutospacing="0" w:after="0" w:afterAutospacing="0" w:line="560" w:lineRule="atLeast"/>
        <w:ind w:left="0" w:firstLine="40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服务中心副主任</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朱正科   乡民政办主任</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张  斌   乡应急助理</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陈兴杰   东起乡财政所负责人</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余高皋   东起乡行政审批综合服务中心主任</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毛世凡   东起乡村农业综合服务中心主任</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陈丰里   东起乡村乡村振兴工作站站长</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廖燕萍   东起乡退役军人服务站负责人</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韦泽庆   东起乡林业站负责人</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韦  </w:t>
      </w:r>
      <w:r>
        <w:rPr>
          <w:rFonts w:hint="eastAsia" w:ascii="宋体" w:hAnsi="宋体" w:eastAsia="宋体" w:cs="宋体"/>
          <w:i w:val="0"/>
          <w:iCs w:val="0"/>
          <w:caps w:val="0"/>
          <w:color w:val="000000"/>
          <w:spacing w:val="0"/>
          <w:sz w:val="32"/>
          <w:szCs w:val="32"/>
        </w:rPr>
        <w:t>祎</w:t>
      </w:r>
      <w:r>
        <w:rPr>
          <w:rFonts w:hint="eastAsia" w:ascii="仿宋_GB2312" w:hAnsi="sans-serif" w:eastAsia="仿宋_GB2312" w:cs="仿宋_GB2312"/>
          <w:i w:val="0"/>
          <w:iCs w:val="0"/>
          <w:caps w:val="0"/>
          <w:color w:val="000000"/>
          <w:spacing w:val="0"/>
          <w:sz w:val="32"/>
          <w:szCs w:val="32"/>
        </w:rPr>
        <w:t>   东起派出所教导员</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符建斌   东起卫生院院长</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钟治强   东起乡中心小学校长</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龙大智   红日村民委员会主任</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冉明才   良村村民委员会主任</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覃小锋   崖脚村民委员会主任</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廖绍范   长丰村民委员会主任</w:t>
      </w:r>
    </w:p>
    <w:p>
      <w:pPr>
        <w:pStyle w:val="3"/>
        <w:keepNext w:val="0"/>
        <w:keepLines w:val="0"/>
        <w:widowControl/>
        <w:suppressLineNumbers w:val="0"/>
        <w:spacing w:before="0" w:beforeAutospacing="0" w:after="0" w:afterAutospacing="0" w:line="560" w:lineRule="atLeast"/>
        <w:ind w:left="0" w:firstLine="256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黄泰鑫   安太村民委员会主任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指挥部设在党政办公室，乡防汛办指挥部下设办公室，办公室设在乡党政办，办公室主任由应急助理张斌同志兼任。同时防汛指挥机构下设监测、信息、转移、调度、保障5个工作组，3个应急抢险队（每队至少8人，由乡政府干部、企事业职工组成）及1个应急医疗组，各行政村成立以村支书、主任为负责人的山洪灾害防御工作组。同时各村成立以村</w:t>
      </w:r>
      <w:r>
        <w:rPr>
          <w:rFonts w:hint="eastAsia" w:ascii="仿宋" w:hAnsi="仿宋" w:eastAsia="仿宋" w:cs="仿宋"/>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两委</w:t>
      </w:r>
      <w:r>
        <w:rPr>
          <w:rFonts w:hint="eastAsia" w:ascii="仿宋" w:hAnsi="仿宋" w:eastAsia="仿宋" w:cs="仿宋"/>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干部，村小组长及在村青壮年为主体的抢险队，小村10人、大村20人。每个村、组均要落实降雨和水位、工程险情、泥石流、滑坡监测人员，确定1</w:t>
      </w:r>
      <w:r>
        <w:rPr>
          <w:rFonts w:hint="eastAsia" w:ascii="仿宋" w:hAnsi="仿宋" w:eastAsia="仿宋" w:cs="仿宋"/>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rPr>
        <w:t>3名信号发送员，并造花名册报送乡、县防御办备查。乡山洪灾害防御工作责任人、工作人员均用移动通信（手机）联系。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（1）监测组</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长：李  丹  乡专责小组长、乡村建设中心副主任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成  员：邓  璐  东起乡乡村建设中心工作人员</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李义东  东起乡乡村建设中心工作人员</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（2）信息组</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长：钟珍妮  东起乡副乡长</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成  员：陈兴杰  东起乡财政所负责人</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张  丹  东起乡党政办工作人员</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（3）转移安置组</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长：吴树成  东起乡党委委员、副乡长、政法委员</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成  员：龙政光  东起乡综治办副主任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韦 </w:t>
      </w:r>
      <w:r>
        <w:rPr>
          <w:rFonts w:hint="eastAsia" w:ascii="方正小标宋简体" w:hAnsi="方正小标宋简体" w:eastAsia="方正小标宋简体" w:cs="方正小标宋简体"/>
          <w:i w:val="0"/>
          <w:iCs w:val="0"/>
          <w:caps w:val="0"/>
          <w:color w:val="000000"/>
          <w:spacing w:val="0"/>
          <w:sz w:val="32"/>
          <w:szCs w:val="32"/>
        </w:rPr>
        <w:t> </w:t>
      </w:r>
      <w:r>
        <w:rPr>
          <w:rFonts w:hint="eastAsia" w:ascii="宋体" w:hAnsi="宋体" w:eastAsia="宋体" w:cs="宋体"/>
          <w:i w:val="0"/>
          <w:iCs w:val="0"/>
          <w:caps w:val="0"/>
          <w:color w:val="000000"/>
          <w:spacing w:val="0"/>
          <w:sz w:val="32"/>
          <w:szCs w:val="32"/>
        </w:rPr>
        <w:t>祎</w:t>
      </w:r>
      <w:r>
        <w:rPr>
          <w:rFonts w:hint="eastAsia" w:ascii="仿宋_GB2312" w:hAnsi="sans-serif" w:eastAsia="仿宋_GB2312" w:cs="仿宋_GB2312"/>
          <w:i w:val="0"/>
          <w:iCs w:val="0"/>
          <w:caps w:val="0"/>
          <w:color w:val="000000"/>
          <w:spacing w:val="0"/>
          <w:sz w:val="32"/>
          <w:szCs w:val="32"/>
        </w:rPr>
        <w:t>  东起乡派出所教导员</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 秦培茹  东起乡司法所所长</w:t>
      </w:r>
    </w:p>
    <w:p>
      <w:pPr>
        <w:pStyle w:val="3"/>
        <w:keepNext w:val="0"/>
        <w:keepLines w:val="0"/>
        <w:widowControl/>
        <w:suppressLineNumbers w:val="0"/>
        <w:spacing w:before="0" w:beforeAutospacing="0" w:after="0" w:afterAutospacing="0" w:line="560" w:lineRule="atLeast"/>
        <w:ind w:left="0" w:firstLine="19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毛世凡  东起乡农业农村综合服务中心主任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（4）调度组</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长：韦启杨  东起乡人大主席</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成  员：李  丹  东起乡党政办主任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罗  伟  东起乡党政办副主任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（5）保障组</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长：周  胜  东起乡党委副书记</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成  员：朱正科  东起乡人大副主席、</w:t>
      </w:r>
      <w:bookmarkStart w:id="56" w:name="_GoBack"/>
      <w:r>
        <w:rPr>
          <w:rFonts w:hint="eastAsia" w:ascii="仿宋_GB2312" w:hAnsi="sans-serif" w:eastAsia="仿宋_GB2312" w:cs="仿宋_GB2312"/>
          <w:i w:val="0"/>
          <w:iCs w:val="0"/>
          <w:caps w:val="0"/>
          <w:color w:val="000000"/>
          <w:spacing w:val="0"/>
          <w:sz w:val="32"/>
          <w:szCs w:val="32"/>
        </w:rPr>
        <w:t>民政办</w:t>
      </w:r>
      <w:bookmarkEnd w:id="56"/>
      <w:r>
        <w:rPr>
          <w:rFonts w:hint="eastAsia" w:ascii="仿宋_GB2312" w:hAnsi="sans-serif" w:eastAsia="仿宋_GB2312" w:cs="仿宋_GB2312"/>
          <w:i w:val="0"/>
          <w:iCs w:val="0"/>
          <w:caps w:val="0"/>
          <w:color w:val="000000"/>
          <w:spacing w:val="0"/>
          <w:sz w:val="32"/>
          <w:szCs w:val="32"/>
        </w:rPr>
        <w:t>主任</w:t>
      </w:r>
    </w:p>
    <w:p>
      <w:pPr>
        <w:pStyle w:val="3"/>
        <w:keepNext w:val="0"/>
        <w:keepLines w:val="0"/>
        <w:widowControl/>
        <w:suppressLineNumbers w:val="0"/>
        <w:spacing w:before="0" w:beforeAutospacing="0" w:after="0" w:afterAutospacing="0" w:line="560" w:lineRule="atLeast"/>
        <w:ind w:left="0" w:firstLine="19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符健彬  东起乡卫生院副院长</w:t>
      </w:r>
    </w:p>
    <w:p>
      <w:pPr>
        <w:pStyle w:val="3"/>
        <w:keepNext w:val="0"/>
        <w:keepLines w:val="0"/>
        <w:widowControl/>
        <w:suppressLineNumbers w:val="0"/>
        <w:spacing w:before="0" w:beforeAutospacing="0" w:after="0" w:afterAutospacing="0" w:line="560" w:lineRule="atLeast"/>
        <w:ind w:left="0" w:firstLine="19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陈兴杰  东起乡财政所负责人</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 （6）应急抢险队</w:t>
      </w:r>
    </w:p>
    <w:p>
      <w:pPr>
        <w:pStyle w:val="3"/>
        <w:keepNext w:val="0"/>
        <w:keepLines w:val="0"/>
        <w:widowControl/>
        <w:suppressLineNumbers w:val="0"/>
        <w:spacing w:before="156"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队  长兼第一组组长：韦灏垒  东起乡党委委员、武装部部长</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员：覃勇才  陈融兴  张  斌  余法松  廖建安     </w:t>
      </w:r>
    </w:p>
    <w:p>
      <w:pPr>
        <w:pStyle w:val="3"/>
        <w:keepNext w:val="0"/>
        <w:keepLines w:val="0"/>
        <w:widowControl/>
        <w:suppressLineNumbers w:val="0"/>
        <w:spacing w:before="156"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第二组组长：黄  挺  乡党委委员、组织委员</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员：龙福安  罗立黎  毛世凡  余  奎  陈丰里 </w:t>
      </w:r>
    </w:p>
    <w:p>
      <w:pPr>
        <w:pStyle w:val="3"/>
        <w:keepNext w:val="0"/>
        <w:keepLines w:val="0"/>
        <w:widowControl/>
        <w:suppressLineNumbers w:val="0"/>
        <w:spacing w:before="0" w:beforeAutospacing="0" w:after="0" w:afterAutospacing="0" w:line="560" w:lineRule="atLeast"/>
        <w:ind w:left="0" w:firstLine="192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钟淑娇  余皋高  钟治坚</w:t>
      </w:r>
    </w:p>
    <w:p>
      <w:pPr>
        <w:pStyle w:val="3"/>
        <w:keepNext w:val="0"/>
        <w:keepLines w:val="0"/>
        <w:widowControl/>
        <w:suppressLineNumbers w:val="0"/>
        <w:spacing w:before="156"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第三组组长：龙吉亮   东起乡副乡长</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员：李义东  龙政光  陈兴杰  杨华   罗家健</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        侯  琪   罗  伟</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（7）应急医疗组</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长：钟珍妮  东起乡副乡长</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组  员：符健彬  东起卫生院组员若干名  </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31" w:name="_Toc32545"/>
      <w:bookmarkEnd w:id="31"/>
      <w:bookmarkStart w:id="32" w:name="_Toc453679084"/>
      <w:r>
        <w:rPr>
          <w:rFonts w:hint="default" w:ascii="sans-serif" w:hAnsi="sans-serif" w:eastAsia="sans-serif" w:cs="sans-serif"/>
          <w:b w:val="0"/>
          <w:bCs w:val="0"/>
          <w:i w:val="0"/>
          <w:iCs w:val="0"/>
          <w:caps w:val="0"/>
          <w:color w:val="000000"/>
          <w:spacing w:val="0"/>
          <w:sz w:val="28"/>
          <w:szCs w:val="28"/>
        </w:rPr>
        <w:t>1.4.2 </w:t>
      </w:r>
      <w:r>
        <w:rPr>
          <w:rFonts w:hint="eastAsia" w:ascii="黑体" w:hAnsi="宋体" w:eastAsia="黑体" w:cs="黑体"/>
          <w:b w:val="0"/>
          <w:bCs w:val="0"/>
          <w:i w:val="0"/>
          <w:iCs w:val="0"/>
          <w:caps w:val="0"/>
          <w:color w:val="000000"/>
          <w:spacing w:val="0"/>
          <w:sz w:val="28"/>
          <w:szCs w:val="28"/>
        </w:rPr>
        <w:t>具体工作职责和分工</w:t>
      </w:r>
      <w:bookmarkEnd w:id="32"/>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一是监测组：负责监测雨量、水利工程、危险区、滑坡、干旱点移位信息。</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二是信息组：负责县防汛抗旱指挥部、气象等部门各种信息的收集，整理分析，掌握暴雨、洪水预报，降雨、泥石流、滑坡、干旱，水利工程险情信息及时为领导指挥决策提供依据。</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三是转移组：按照县、乡防指的命令及预报通知，一个不漏地动员到户到人，组织群众按预定的路线安全转移，必要时可强制其转移，同时确保转移途中和安置后的人员安全，并负责转移后群众、财产的清点和保护。</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四是调度组：负责抢险人员的调配，调度并管理抢险救灾物资、车辆等，负责善后补偿与处理等。</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五是保障组：负责防汛后勤工作，临时转移群众的基本生活和医疗保障的组织工作。</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六是应急抢险队：在紧急情况下遵照指挥部命令进行有序的抢险救援工作。</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七是应急医疗组：负责受灾人员的医疗救治，受灾区域的消毒等。</w:t>
      </w:r>
    </w:p>
    <w:p>
      <w:pPr>
        <w:pStyle w:val="5"/>
        <w:keepNext w:val="0"/>
        <w:keepLines w:val="0"/>
        <w:widowControl/>
        <w:suppressLineNumbers w:val="0"/>
        <w:spacing w:before="0" w:beforeAutospacing="0" w:after="0" w:afterAutospacing="0" w:line="480" w:lineRule="atLeast"/>
        <w:ind w:left="0" w:firstLine="0"/>
        <w:rPr>
          <w:rFonts w:hint="default" w:ascii="sans-serif" w:hAnsi="sans-serif" w:eastAsia="sans-serif" w:cs="sans-serif"/>
          <w:i w:val="0"/>
          <w:iCs w:val="0"/>
          <w:caps w:val="0"/>
          <w:color w:val="000000"/>
          <w:spacing w:val="0"/>
          <w:sz w:val="32"/>
          <w:szCs w:val="32"/>
        </w:rPr>
      </w:pPr>
      <w:bookmarkStart w:id="33" w:name="_Toc21829"/>
      <w:bookmarkEnd w:id="33"/>
      <w:bookmarkStart w:id="34" w:name="_Toc453679085"/>
      <w:r>
        <w:rPr>
          <w:rFonts w:hint="default" w:ascii="sans-serif" w:hAnsi="sans-serif" w:eastAsia="sans-serif" w:cs="sans-serif"/>
          <w:b w:val="0"/>
          <w:bCs w:val="0"/>
          <w:i w:val="0"/>
          <w:iCs w:val="0"/>
          <w:caps w:val="0"/>
          <w:color w:val="000000"/>
          <w:spacing w:val="0"/>
          <w:sz w:val="32"/>
          <w:szCs w:val="32"/>
        </w:rPr>
        <w:t>1.5</w:t>
      </w:r>
      <w:r>
        <w:rPr>
          <w:rFonts w:hint="eastAsia" w:ascii="黑体" w:hAnsi="宋体" w:eastAsia="黑体" w:cs="黑体"/>
          <w:b w:val="0"/>
          <w:bCs w:val="0"/>
          <w:i w:val="0"/>
          <w:iCs w:val="0"/>
          <w:caps w:val="0"/>
          <w:color w:val="000000"/>
          <w:spacing w:val="0"/>
          <w:sz w:val="32"/>
          <w:szCs w:val="32"/>
        </w:rPr>
        <w:t>监测预警启动乡防汛抗旱应急预案级别设定</w:t>
      </w:r>
      <w:bookmarkEnd w:id="34"/>
    </w:p>
    <w:p>
      <w:pPr>
        <w:pStyle w:val="3"/>
        <w:keepNext w:val="0"/>
        <w:keepLines w:val="0"/>
        <w:widowControl/>
        <w:suppressLineNumbers w:val="0"/>
        <w:spacing w:before="0" w:beforeAutospacing="0" w:after="0" w:afterAutospacing="0" w:line="480" w:lineRule="atLeast"/>
        <w:ind w:left="0" w:firstLine="560"/>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28"/>
          <w:szCs w:val="28"/>
        </w:rPr>
        <w:t>1.</w:t>
      </w:r>
      <w:r>
        <w:rPr>
          <w:rFonts w:hint="eastAsia" w:ascii="仿宋_GB2312" w:hAnsi="sans-serif" w:eastAsia="仿宋_GB2312" w:cs="仿宋_GB2312"/>
          <w:i w:val="0"/>
          <w:iCs w:val="0"/>
          <w:caps w:val="0"/>
          <w:color w:val="000000"/>
          <w:spacing w:val="0"/>
          <w:sz w:val="32"/>
          <w:szCs w:val="32"/>
        </w:rPr>
        <w:t>东起乡启动应急预案降雨量等级划分：以</w:t>
      </w:r>
      <w:r>
        <w:rPr>
          <w:rFonts w:hint="default" w:ascii="sans-serif" w:hAnsi="sans-serif" w:eastAsia="sans-serif" w:cs="sans-serif"/>
          <w:i w:val="0"/>
          <w:iCs w:val="0"/>
          <w:caps w:val="0"/>
          <w:color w:val="000000"/>
          <w:spacing w:val="0"/>
          <w:sz w:val="28"/>
          <w:szCs w:val="28"/>
        </w:rPr>
        <w:t>24</w:t>
      </w:r>
      <w:r>
        <w:rPr>
          <w:rFonts w:hint="eastAsia" w:ascii="仿宋_GB2312" w:hAnsi="sans-serif" w:eastAsia="仿宋_GB2312" w:cs="仿宋_GB2312"/>
          <w:i w:val="0"/>
          <w:iCs w:val="0"/>
          <w:caps w:val="0"/>
          <w:color w:val="000000"/>
          <w:spacing w:val="0"/>
          <w:sz w:val="32"/>
          <w:szCs w:val="32"/>
        </w:rPr>
        <w:t>小时降雨量或在规定时间内降雨量确定。见下表</w:t>
      </w:r>
      <w:r>
        <w:rPr>
          <w:rFonts w:hint="default" w:ascii="sans-serif" w:hAnsi="sans-serif" w:eastAsia="sans-serif" w:cs="sans-serif"/>
          <w:i w:val="0"/>
          <w:iCs w:val="0"/>
          <w:caps w:val="0"/>
          <w:color w:val="000000"/>
          <w:spacing w:val="0"/>
          <w:sz w:val="28"/>
          <w:szCs w:val="28"/>
        </w:rPr>
        <w:t>1.5-1</w:t>
      </w:r>
      <w:r>
        <w:rPr>
          <w:rFonts w:hint="eastAsia" w:ascii="仿宋_GB2312" w:hAnsi="sans-serif" w:eastAsia="仿宋_GB2312" w:cs="仿宋_GB2312"/>
          <w:i w:val="0"/>
          <w:iCs w:val="0"/>
          <w:caps w:val="0"/>
          <w:color w:val="000000"/>
          <w:spacing w:val="0"/>
          <w:sz w:val="32"/>
          <w:szCs w:val="32"/>
        </w:rPr>
        <w:t>（根据气象部门的降雨和预警标准）</w:t>
      </w:r>
    </w:p>
    <w:p>
      <w:pPr>
        <w:pStyle w:val="3"/>
        <w:keepNext w:val="0"/>
        <w:keepLines w:val="0"/>
        <w:widowControl/>
        <w:suppressLineNumbers w:val="0"/>
        <w:spacing w:before="0" w:beforeAutospacing="0" w:after="0" w:afterAutospacing="0" w:line="315" w:lineRule="atLeast"/>
        <w:ind w:left="0" w:firstLine="0"/>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表</w:t>
      </w:r>
      <w:r>
        <w:rPr>
          <w:rFonts w:hint="default" w:ascii="sans-serif" w:hAnsi="sans-serif" w:eastAsia="sans-serif" w:cs="sans-serif"/>
          <w:i w:val="0"/>
          <w:iCs w:val="0"/>
          <w:caps w:val="0"/>
          <w:color w:val="000000"/>
          <w:spacing w:val="0"/>
          <w:sz w:val="24"/>
          <w:szCs w:val="24"/>
        </w:rPr>
        <w:t>1.5-1 </w:t>
      </w:r>
      <w:r>
        <w:rPr>
          <w:rFonts w:hint="eastAsia" w:ascii="宋体" w:hAnsi="宋体" w:eastAsia="宋体" w:cs="宋体"/>
          <w:i w:val="0"/>
          <w:iCs w:val="0"/>
          <w:caps w:val="0"/>
          <w:color w:val="000000"/>
          <w:spacing w:val="0"/>
          <w:sz w:val="24"/>
          <w:szCs w:val="24"/>
        </w:rPr>
        <w:t>降雨和预警标准</w:t>
      </w:r>
    </w:p>
    <w:tbl>
      <w:tblPr>
        <w:tblW w:w="8775"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1754"/>
        <w:gridCol w:w="1755"/>
        <w:gridCol w:w="1755"/>
        <w:gridCol w:w="1755"/>
        <w:gridCol w:w="175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915" w:hRule="atLeast"/>
          <w:jc w:val="center"/>
        </w:trPr>
        <w:tc>
          <w:tcPr>
            <w:tcW w:w="1537" w:type="dxa"/>
            <w:tcBorders>
              <w:top w:val="outset"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24</w:t>
            </w:r>
            <w:r>
              <w:rPr>
                <w:rFonts w:hint="eastAsia" w:ascii="宋体" w:hAnsi="宋体" w:eastAsia="宋体" w:cs="宋体"/>
                <w:bdr w:val="none" w:color="auto" w:sz="0" w:space="0"/>
              </w:rPr>
              <w:t>小时降雨量（</w:t>
            </w:r>
            <w:r>
              <w:rPr>
                <w:bdr w:val="none" w:color="auto" w:sz="0" w:space="0"/>
              </w:rPr>
              <w:t>mm</w:t>
            </w:r>
            <w:r>
              <w:rPr>
                <w:rFonts w:hint="eastAsia" w:ascii="宋体" w:hAnsi="宋体" w:eastAsia="宋体" w:cs="宋体"/>
                <w:bdr w:val="none" w:color="auto" w:sz="0" w:space="0"/>
              </w:rPr>
              <w:t>）</w:t>
            </w:r>
          </w:p>
        </w:tc>
        <w:tc>
          <w:tcPr>
            <w:tcW w:w="1537" w:type="dxa"/>
            <w:tcBorders>
              <w:top w:val="outset"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6</w:t>
            </w:r>
            <w:r>
              <w:rPr>
                <w:rFonts w:hint="eastAsia" w:ascii="宋体" w:hAnsi="宋体" w:eastAsia="宋体" w:cs="宋体"/>
                <w:bdr w:val="none" w:color="auto" w:sz="0" w:space="0"/>
              </w:rPr>
              <w:t>小时降雨量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dr w:val="none" w:color="auto" w:sz="0" w:space="0"/>
              </w:rPr>
              <w:t>（</w:t>
            </w:r>
            <w:r>
              <w:rPr>
                <w:bdr w:val="none" w:color="auto" w:sz="0" w:space="0"/>
              </w:rPr>
              <w:t>mm</w:t>
            </w:r>
            <w:r>
              <w:rPr>
                <w:rFonts w:hint="eastAsia" w:ascii="宋体" w:hAnsi="宋体" w:eastAsia="宋体" w:cs="宋体"/>
                <w:bdr w:val="none" w:color="auto" w:sz="0" w:space="0"/>
              </w:rPr>
              <w:t>）</w:t>
            </w:r>
          </w:p>
        </w:tc>
        <w:tc>
          <w:tcPr>
            <w:tcW w:w="1537" w:type="dxa"/>
            <w:tcBorders>
              <w:top w:val="outset"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3</w:t>
            </w:r>
            <w:r>
              <w:rPr>
                <w:rFonts w:hint="eastAsia" w:ascii="宋体" w:hAnsi="宋体" w:eastAsia="宋体" w:cs="宋体"/>
                <w:bdr w:val="none" w:color="auto" w:sz="0" w:space="0"/>
              </w:rPr>
              <w:t>小时降雨量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dr w:val="none" w:color="auto" w:sz="0" w:space="0"/>
              </w:rPr>
              <w:t>（</w:t>
            </w:r>
            <w:r>
              <w:rPr>
                <w:bdr w:val="none" w:color="auto" w:sz="0" w:space="0"/>
              </w:rPr>
              <w:t>mm</w:t>
            </w:r>
            <w:r>
              <w:rPr>
                <w:rFonts w:hint="eastAsia" w:ascii="宋体" w:hAnsi="宋体" w:eastAsia="宋体" w:cs="宋体"/>
                <w:bdr w:val="none" w:color="auto" w:sz="0" w:space="0"/>
              </w:rPr>
              <w:t>）</w:t>
            </w:r>
          </w:p>
        </w:tc>
        <w:tc>
          <w:tcPr>
            <w:tcW w:w="1537" w:type="dxa"/>
            <w:tcBorders>
              <w:top w:val="outset"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dr w:val="none" w:color="auto" w:sz="0" w:space="0"/>
              </w:rPr>
              <w:t>启动应急预案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dr w:val="none" w:color="auto" w:sz="0" w:space="0"/>
              </w:rPr>
              <w:t>级别</w:t>
            </w:r>
          </w:p>
        </w:tc>
        <w:tc>
          <w:tcPr>
            <w:tcW w:w="1538" w:type="dxa"/>
            <w:tcBorders>
              <w:top w:val="outset"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dr w:val="none" w:color="auto" w:sz="0" w:space="0"/>
              </w:rPr>
              <w:t>备注</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449" w:hRule="atLeast"/>
          <w:jc w:val="center"/>
        </w:trPr>
        <w:tc>
          <w:tcPr>
            <w:tcW w:w="1537" w:type="dxa"/>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50</w:t>
            </w:r>
            <w:r>
              <w:rPr>
                <w:rFonts w:hint="eastAsia" w:ascii="宋体" w:hAnsi="宋体" w:eastAsia="宋体" w:cs="宋体"/>
                <w:bdr w:val="none" w:color="auto" w:sz="0" w:space="0"/>
              </w:rPr>
              <w:t>～</w:t>
            </w:r>
            <w:r>
              <w:rPr>
                <w:bdr w:val="none" w:color="auto" w:sz="0" w:space="0"/>
              </w:rPr>
              <w:t>99.9</w:t>
            </w:r>
          </w:p>
        </w:tc>
        <w:tc>
          <w:tcPr>
            <w:tcW w:w="1537"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50</w:t>
            </w:r>
          </w:p>
        </w:tc>
        <w:tc>
          <w:tcPr>
            <w:tcW w:w="1537"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 </w:t>
            </w:r>
          </w:p>
        </w:tc>
        <w:tc>
          <w:tcPr>
            <w:tcW w:w="1537"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dr w:val="none" w:color="auto" w:sz="0" w:space="0"/>
              </w:rPr>
              <w:t>暴雨</w:t>
            </w:r>
          </w:p>
        </w:tc>
        <w:tc>
          <w:tcPr>
            <w:tcW w:w="1538"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 </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440" w:hRule="atLeast"/>
          <w:jc w:val="center"/>
        </w:trPr>
        <w:tc>
          <w:tcPr>
            <w:tcW w:w="1537" w:type="dxa"/>
            <w:tcBorders>
              <w:top w:val="single" w:color="auto" w:sz="6" w:space="0"/>
              <w:left w:val="outset"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100</w:t>
            </w:r>
            <w:r>
              <w:rPr>
                <w:rFonts w:hint="eastAsia" w:ascii="宋体" w:hAnsi="宋体" w:eastAsia="宋体" w:cs="宋体"/>
                <w:bdr w:val="none" w:color="auto" w:sz="0" w:space="0"/>
              </w:rPr>
              <w:t>～</w:t>
            </w:r>
            <w:r>
              <w:rPr>
                <w:bdr w:val="none" w:color="auto" w:sz="0" w:space="0"/>
              </w:rPr>
              <w:t>250</w:t>
            </w:r>
          </w:p>
        </w:tc>
        <w:tc>
          <w:tcPr>
            <w:tcW w:w="1537"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 </w:t>
            </w:r>
          </w:p>
        </w:tc>
        <w:tc>
          <w:tcPr>
            <w:tcW w:w="1537"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50</w:t>
            </w:r>
          </w:p>
        </w:tc>
        <w:tc>
          <w:tcPr>
            <w:tcW w:w="1537"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dr w:val="none" w:color="auto" w:sz="0" w:space="0"/>
              </w:rPr>
              <w:t>大暴雨</w:t>
            </w:r>
          </w:p>
        </w:tc>
        <w:tc>
          <w:tcPr>
            <w:tcW w:w="1538" w:type="dxa"/>
            <w:tcBorders>
              <w:top w:val="single" w:color="auto" w:sz="6" w:space="0"/>
              <w:left w:val="single" w:color="auto" w:sz="6" w:space="0"/>
              <w:bottom w:val="single" w:color="auto" w:sz="6" w:space="0"/>
              <w:right w:val="outset"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 </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150" w:type="dxa"/>
            <w:bottom w:w="75" w:type="dxa"/>
            <w:right w:w="150" w:type="dxa"/>
          </w:tblCellMar>
        </w:tblPrEx>
        <w:trPr>
          <w:trHeight w:val="461" w:hRule="atLeast"/>
          <w:jc w:val="center"/>
        </w:trPr>
        <w:tc>
          <w:tcPr>
            <w:tcW w:w="1537" w:type="dxa"/>
            <w:tcBorders>
              <w:top w:val="single" w:color="auto" w:sz="6" w:space="0"/>
              <w:left w:val="outset"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250</w:t>
            </w:r>
            <w:r>
              <w:rPr>
                <w:rFonts w:hint="eastAsia" w:ascii="宋体" w:hAnsi="宋体" w:eastAsia="宋体" w:cs="宋体"/>
                <w:bdr w:val="none" w:color="auto" w:sz="0" w:space="0"/>
              </w:rPr>
              <w:t>以上</w:t>
            </w:r>
          </w:p>
        </w:tc>
        <w:tc>
          <w:tcPr>
            <w:tcW w:w="1537"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 </w:t>
            </w:r>
          </w:p>
        </w:tc>
        <w:tc>
          <w:tcPr>
            <w:tcW w:w="1537"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100</w:t>
            </w:r>
          </w:p>
        </w:tc>
        <w:tc>
          <w:tcPr>
            <w:tcW w:w="1537" w:type="dxa"/>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bdr w:val="none" w:color="auto" w:sz="0" w:space="0"/>
              </w:rPr>
              <w:t>特大暴雨</w:t>
            </w:r>
          </w:p>
        </w:tc>
        <w:tc>
          <w:tcPr>
            <w:tcW w:w="1538" w:type="dxa"/>
            <w:tcBorders>
              <w:top w:val="single" w:color="auto" w:sz="6" w:space="0"/>
              <w:left w:val="single" w:color="auto" w:sz="6" w:space="0"/>
              <w:bottom w:val="outset" w:color="auto" w:sz="6" w:space="0"/>
              <w:right w:val="outset"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bdr w:val="none" w:color="auto" w:sz="0" w:space="0"/>
              </w:rPr>
              <w:t> </w:t>
            </w:r>
          </w:p>
        </w:tc>
      </w:tr>
    </w:tbl>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按山区降雨特性，当降雨量达到暴雨级别时，极易发生山体滑坡、山洪泥石流等现象，由此，启动乡山洪灾害应急预案为三个响应级别：暴雨；大暴雨；特大暴雨。</w:t>
      </w:r>
    </w:p>
    <w:p>
      <w:pPr>
        <w:pStyle w:val="3"/>
        <w:keepNext w:val="0"/>
        <w:keepLines w:val="0"/>
        <w:widowControl/>
        <w:suppressLineNumbers w:val="0"/>
        <w:spacing w:before="0" w:beforeAutospacing="0" w:after="0" w:afterAutospacing="0" w:line="315" w:lineRule="atLeast"/>
        <w:ind w:left="570" w:firstLine="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2.</w:t>
      </w:r>
      <w:r>
        <w:rPr>
          <w:rFonts w:hint="eastAsia" w:ascii="仿宋_GB2312" w:hAnsi="sans-serif" w:eastAsia="仿宋_GB2312" w:cs="仿宋_GB2312"/>
          <w:i w:val="0"/>
          <w:iCs w:val="0"/>
          <w:caps w:val="0"/>
          <w:color w:val="000000"/>
          <w:spacing w:val="0"/>
          <w:sz w:val="32"/>
          <w:szCs w:val="32"/>
        </w:rPr>
        <w:t>轻旱指标</w:t>
      </w:r>
    </w:p>
    <w:p>
      <w:pPr>
        <w:pStyle w:val="3"/>
        <w:keepNext w:val="0"/>
        <w:keepLines w:val="0"/>
        <w:widowControl/>
        <w:suppressLineNumbers w:val="0"/>
        <w:spacing w:before="0" w:beforeAutospacing="0" w:after="0" w:afterAutospacing="0" w:line="315" w:lineRule="atLeast"/>
        <w:ind w:left="0" w:firstLine="64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当降雨量偏少2~4成，连续干旱20~40天，受旱面积占播种面积30%以内，预计减产在1~2成时，为轻旱。</w:t>
      </w:r>
    </w:p>
    <w:p>
      <w:pPr>
        <w:pStyle w:val="3"/>
        <w:keepNext w:val="0"/>
        <w:keepLines w:val="0"/>
        <w:widowControl/>
        <w:suppressLineNumbers w:val="0"/>
        <w:spacing w:before="0" w:beforeAutospacing="0" w:after="0" w:afterAutospacing="0" w:line="315" w:lineRule="atLeast"/>
        <w:ind w:left="570" w:firstLine="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3.中旱指标</w:t>
      </w:r>
    </w:p>
    <w:p>
      <w:pPr>
        <w:pStyle w:val="3"/>
        <w:keepNext w:val="0"/>
        <w:keepLines w:val="0"/>
        <w:widowControl/>
        <w:suppressLineNumbers w:val="0"/>
        <w:spacing w:before="0" w:beforeAutospacing="0" w:after="0" w:afterAutospacing="0" w:line="315" w:lineRule="atLeast"/>
        <w:ind w:left="570" w:firstLine="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当降雨量偏少4~6成，土壤相对湿度低于41~50%，连续干旱</w:t>
      </w:r>
    </w:p>
    <w:p>
      <w:pPr>
        <w:pStyle w:val="3"/>
        <w:keepNext w:val="0"/>
        <w:keepLines w:val="0"/>
        <w:widowControl/>
        <w:suppressLineNumbers w:val="0"/>
        <w:spacing w:before="0" w:beforeAutospacing="0" w:after="0" w:afterAutospacing="0" w:line="315" w:lineRule="atLeast"/>
        <w:ind w:left="0" w:firstLine="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41~60天，受旱面积占播种面积31~50%以内，预计减产在2~3成时，为中旱。</w:t>
      </w:r>
    </w:p>
    <w:p>
      <w:pPr>
        <w:pStyle w:val="3"/>
        <w:keepNext w:val="0"/>
        <w:keepLines w:val="0"/>
        <w:widowControl/>
        <w:suppressLineNumbers w:val="0"/>
        <w:spacing w:before="0" w:beforeAutospacing="0" w:after="0" w:afterAutospacing="0" w:line="315" w:lineRule="atLeast"/>
        <w:ind w:left="570" w:firstLine="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4.大旱指标</w:t>
      </w:r>
    </w:p>
    <w:p>
      <w:pPr>
        <w:pStyle w:val="3"/>
        <w:keepNext w:val="0"/>
        <w:keepLines w:val="0"/>
        <w:widowControl/>
        <w:suppressLineNumbers w:val="0"/>
        <w:spacing w:before="0" w:beforeAutospacing="0" w:after="0" w:afterAutospacing="0" w:line="315" w:lineRule="atLeast"/>
        <w:ind w:left="570" w:firstLine="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当降雨量偏少6~8成，土壤相对湿度下降为40~31%，连续干旱</w:t>
      </w:r>
    </w:p>
    <w:p>
      <w:pPr>
        <w:pStyle w:val="3"/>
        <w:keepNext w:val="0"/>
        <w:keepLines w:val="0"/>
        <w:widowControl/>
        <w:suppressLineNumbers w:val="0"/>
        <w:spacing w:before="0" w:beforeAutospacing="0" w:after="0" w:afterAutospacing="0" w:line="315" w:lineRule="atLeast"/>
        <w:ind w:left="0" w:firstLine="0"/>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61~80天，受旱面积占播种面积51~80%以内，预计减产在3~5成时，为大旱。</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35" w:name="_Toc4111"/>
      <w:bookmarkEnd w:id="35"/>
      <w:bookmarkStart w:id="36" w:name="_Toc453679086"/>
      <w:r>
        <w:rPr>
          <w:rFonts w:hint="default" w:ascii="sans-serif" w:hAnsi="sans-serif" w:eastAsia="sans-serif" w:cs="sans-serif"/>
          <w:b w:val="0"/>
          <w:bCs w:val="0"/>
          <w:i w:val="0"/>
          <w:iCs w:val="0"/>
          <w:caps w:val="0"/>
          <w:color w:val="000000"/>
          <w:spacing w:val="0"/>
          <w:sz w:val="28"/>
          <w:szCs w:val="28"/>
        </w:rPr>
        <w:t>1.5.1 </w:t>
      </w:r>
      <w:r>
        <w:rPr>
          <w:rFonts w:hint="eastAsia" w:ascii="黑体" w:hAnsi="宋体" w:eastAsia="黑体" w:cs="黑体"/>
          <w:b w:val="0"/>
          <w:bCs w:val="0"/>
          <w:i w:val="0"/>
          <w:iCs w:val="0"/>
          <w:caps w:val="0"/>
          <w:color w:val="000000"/>
          <w:spacing w:val="0"/>
          <w:sz w:val="28"/>
          <w:szCs w:val="28"/>
        </w:rPr>
        <w:t>暴雨级别响应</w:t>
      </w:r>
      <w:bookmarkEnd w:id="36"/>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当降雨量预计达到暴雨级别时，在县防汛抗旱指挥部的通知下，启动乡山洪灾害应急预案，同时乡党委书记、乡长靠前指挥，乡防汛指挥部成员处于临战状态。各村各单位通过微信群、电话向全乡发布预警信息；按《东起乡汛期灾害易受灾区责任表》对原排查的易受灾人员进行点对点通知。相关部门对出现的灾情、险情要立即上报，并及时组织抢险救灾工作。</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37" w:name="_Toc453679087"/>
      <w:bookmarkEnd w:id="37"/>
      <w:bookmarkStart w:id="38" w:name="_Toc12032"/>
      <w:r>
        <w:rPr>
          <w:rFonts w:hint="default" w:ascii="sans-serif" w:hAnsi="sans-serif" w:eastAsia="sans-serif" w:cs="sans-serif"/>
          <w:b w:val="0"/>
          <w:bCs w:val="0"/>
          <w:i w:val="0"/>
          <w:iCs w:val="0"/>
          <w:caps w:val="0"/>
          <w:color w:val="000000"/>
          <w:spacing w:val="0"/>
          <w:sz w:val="28"/>
          <w:szCs w:val="28"/>
        </w:rPr>
        <w:t>1.5.2 </w:t>
      </w:r>
      <w:r>
        <w:rPr>
          <w:rFonts w:hint="eastAsia" w:ascii="黑体" w:hAnsi="宋体" w:eastAsia="黑体" w:cs="黑体"/>
          <w:b w:val="0"/>
          <w:bCs w:val="0"/>
          <w:i w:val="0"/>
          <w:iCs w:val="0"/>
          <w:caps w:val="0"/>
          <w:color w:val="000000"/>
          <w:spacing w:val="0"/>
          <w:sz w:val="28"/>
          <w:szCs w:val="28"/>
        </w:rPr>
        <w:t>大暴雨级别响应</w:t>
      </w:r>
      <w:bookmarkEnd w:id="38"/>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当降雨量预计达到大暴雨级别时，在县防汛抗旱指挥部的通知下，启动乡山洪灾害应急预案，同时乡党委书记、乡长靠前指挥，乡防汛指挥部成员处于救灾状态。各村各单位通过微信群、电话向全乡发布预警信息；按《东起乡汛期灾害易受灾区责任表》对原排查的易受灾人员进行点对点通知，按预定方案转移到安全地带。相关部门对出现的灾情、险情要立即上报，并及时组织抢险救灾工作。</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39" w:name="_Toc3946"/>
      <w:bookmarkEnd w:id="39"/>
      <w:bookmarkStart w:id="40" w:name="_Toc453679088"/>
      <w:r>
        <w:rPr>
          <w:rFonts w:hint="default" w:ascii="sans-serif" w:hAnsi="sans-serif" w:eastAsia="sans-serif" w:cs="sans-serif"/>
          <w:b w:val="0"/>
          <w:bCs w:val="0"/>
          <w:i w:val="0"/>
          <w:iCs w:val="0"/>
          <w:caps w:val="0"/>
          <w:color w:val="000000"/>
          <w:spacing w:val="0"/>
          <w:sz w:val="28"/>
          <w:szCs w:val="28"/>
        </w:rPr>
        <w:t>1.5.3 </w:t>
      </w:r>
      <w:r>
        <w:rPr>
          <w:rFonts w:hint="eastAsia" w:ascii="黑体" w:hAnsi="宋体" w:eastAsia="黑体" w:cs="黑体"/>
          <w:b w:val="0"/>
          <w:bCs w:val="0"/>
          <w:i w:val="0"/>
          <w:iCs w:val="0"/>
          <w:caps w:val="0"/>
          <w:color w:val="000000"/>
          <w:spacing w:val="0"/>
          <w:sz w:val="28"/>
          <w:szCs w:val="28"/>
        </w:rPr>
        <w:t>特大暴雨级别响应</w:t>
      </w:r>
      <w:bookmarkEnd w:id="40"/>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当降雨量预计达到特大暴雨级别时，在县防汛抗旱指挥部的通知下，启动乡山洪灾害应急预案，同时乡党委书记、乡长靠前指挥，乡防汛指挥部成员处于抢险救灾状态。按《东起乡山洪灾害易受灾区责任表》对原排查的易受灾人员进行点对点通知，按预定方案转移到安全地带。相关部门对出现的灾情、险情要立即上报，并及时组织抢险救灾工作。</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41" w:name="_Toc29927"/>
      <w:bookmarkEnd w:id="41"/>
      <w:bookmarkStart w:id="42" w:name="_Toc453679089"/>
      <w:r>
        <w:rPr>
          <w:rFonts w:hint="default" w:ascii="sans-serif" w:hAnsi="sans-serif" w:eastAsia="sans-serif" w:cs="sans-serif"/>
          <w:b w:val="0"/>
          <w:bCs w:val="0"/>
          <w:i w:val="0"/>
          <w:iCs w:val="0"/>
          <w:caps w:val="0"/>
          <w:color w:val="000000"/>
          <w:spacing w:val="0"/>
          <w:sz w:val="28"/>
          <w:szCs w:val="28"/>
        </w:rPr>
        <w:t>1.5.4 </w:t>
      </w:r>
      <w:r>
        <w:rPr>
          <w:rFonts w:hint="eastAsia" w:ascii="黑体" w:hAnsi="宋体" w:eastAsia="黑体" w:cs="黑体"/>
          <w:b w:val="0"/>
          <w:bCs w:val="0"/>
          <w:i w:val="0"/>
          <w:iCs w:val="0"/>
          <w:caps w:val="0"/>
          <w:color w:val="000000"/>
          <w:spacing w:val="0"/>
          <w:sz w:val="28"/>
          <w:szCs w:val="28"/>
        </w:rPr>
        <w:t>通讯</w:t>
      </w:r>
      <w:bookmarkEnd w:id="42"/>
      <w:r>
        <w:rPr>
          <w:rFonts w:hint="eastAsia" w:ascii="黑体" w:hAnsi="宋体" w:eastAsia="黑体" w:cs="黑体"/>
          <w:b w:val="0"/>
          <w:bCs w:val="0"/>
          <w:i w:val="0"/>
          <w:iCs w:val="0"/>
          <w:caps w:val="0"/>
          <w:color w:val="000000"/>
          <w:spacing w:val="0"/>
          <w:sz w:val="28"/>
          <w:szCs w:val="28"/>
        </w:rPr>
        <w:t>　</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通信方式采用广播、电话、短信、喇叭、报警器、打锣、口哨等。</w:t>
      </w:r>
    </w:p>
    <w:p>
      <w:pPr>
        <w:pStyle w:val="3"/>
        <w:keepNext w:val="0"/>
        <w:keepLines w:val="0"/>
        <w:widowControl/>
        <w:suppressLineNumbers w:val="0"/>
        <w:spacing w:before="0" w:beforeAutospacing="0" w:after="0" w:afterAutospacing="0" w:line="420" w:lineRule="atLeast"/>
        <w:ind w:left="105"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drawing>
          <wp:inline distT="0" distB="0" distL="114300" distR="114300">
            <wp:extent cx="5257800" cy="4981575"/>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5257800" cy="4981575"/>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480" w:lineRule="atLeast"/>
        <w:ind w:left="0" w:firstLine="0"/>
        <w:rPr>
          <w:rFonts w:hint="default" w:ascii="sans-serif" w:hAnsi="sans-serif" w:eastAsia="sans-serif" w:cs="sans-serif"/>
          <w:i w:val="0"/>
          <w:iCs w:val="0"/>
          <w:caps w:val="0"/>
          <w:color w:val="000000"/>
          <w:spacing w:val="0"/>
          <w:sz w:val="32"/>
          <w:szCs w:val="32"/>
        </w:rPr>
      </w:pPr>
      <w:bookmarkStart w:id="43" w:name="_Toc13557"/>
      <w:bookmarkEnd w:id="43"/>
      <w:bookmarkStart w:id="44" w:name="_Toc453679090"/>
      <w:r>
        <w:rPr>
          <w:rFonts w:hint="default" w:ascii="sans-serif" w:hAnsi="sans-serif" w:eastAsia="sans-serif" w:cs="sans-serif"/>
          <w:b w:val="0"/>
          <w:bCs w:val="0"/>
          <w:i w:val="0"/>
          <w:iCs w:val="0"/>
          <w:caps w:val="0"/>
          <w:color w:val="000000"/>
          <w:spacing w:val="0"/>
          <w:sz w:val="32"/>
          <w:szCs w:val="32"/>
        </w:rPr>
        <w:t>1.6 </w:t>
      </w:r>
      <w:r>
        <w:rPr>
          <w:rFonts w:hint="eastAsia" w:ascii="黑体" w:hAnsi="宋体" w:eastAsia="黑体" w:cs="黑体"/>
          <w:b w:val="0"/>
          <w:bCs w:val="0"/>
          <w:i w:val="0"/>
          <w:iCs w:val="0"/>
          <w:caps w:val="0"/>
          <w:color w:val="000000"/>
          <w:spacing w:val="0"/>
          <w:sz w:val="32"/>
          <w:szCs w:val="32"/>
        </w:rPr>
        <w:t>转移安置</w:t>
      </w:r>
      <w:bookmarkEnd w:id="44"/>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当险情发生需要转移时需遵循原则：</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（1）就地转移到安全地带，整村转移安置地点：乡政府大院、乡中心小学周围、乡老中心校周围；</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（2）当因连续降雨发现河水水位上涨时，防汛抢险队员时刻注意险情，随时组织沿岸群众撤离，当河水涨至河岸时组织河岸冲积平原的群众撤离。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在组织人员转移时，应做到以下两点：</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（1）一般情况下乡、村山洪防御指挥部门负责人应到岗指挥；紧急情况时，乡防汛抗旱防御工作组领导班子应到岗指挥，严禁临阵缺岗。</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转移时遵循先人员后财产，先老弱病残孕幼后一般人员的原则。信号发送和转移责任人必须最后离开灾害发生区，并有权对不服从转移命令的人员采取强制转移措施。所有灾民按预定路线迅速转移到临时安置点，灾后再对户安置。</w:t>
      </w:r>
    </w:p>
    <w:p>
      <w:pPr>
        <w:pStyle w:val="5"/>
        <w:keepNext w:val="0"/>
        <w:keepLines w:val="0"/>
        <w:widowControl/>
        <w:suppressLineNumbers w:val="0"/>
        <w:spacing w:before="0" w:beforeAutospacing="0" w:after="0" w:afterAutospacing="0" w:line="480" w:lineRule="atLeast"/>
        <w:ind w:left="0" w:firstLine="0"/>
        <w:rPr>
          <w:rFonts w:hint="default" w:ascii="sans-serif" w:hAnsi="sans-serif" w:eastAsia="sans-serif" w:cs="sans-serif"/>
          <w:i w:val="0"/>
          <w:iCs w:val="0"/>
          <w:caps w:val="0"/>
          <w:color w:val="000000"/>
          <w:spacing w:val="0"/>
          <w:sz w:val="32"/>
          <w:szCs w:val="32"/>
        </w:rPr>
      </w:pPr>
      <w:bookmarkStart w:id="45" w:name="_Toc453679091"/>
      <w:bookmarkEnd w:id="45"/>
      <w:bookmarkStart w:id="46" w:name="_Toc21807"/>
      <w:r>
        <w:rPr>
          <w:rFonts w:hint="default" w:ascii="sans-serif" w:hAnsi="sans-serif" w:eastAsia="sans-serif" w:cs="sans-serif"/>
          <w:b w:val="0"/>
          <w:bCs w:val="0"/>
          <w:i w:val="0"/>
          <w:iCs w:val="0"/>
          <w:caps w:val="0"/>
          <w:color w:val="000000"/>
          <w:spacing w:val="0"/>
          <w:sz w:val="32"/>
          <w:szCs w:val="32"/>
        </w:rPr>
        <w:t>1.7 </w:t>
      </w:r>
      <w:r>
        <w:rPr>
          <w:rFonts w:hint="eastAsia" w:ascii="黑体" w:hAnsi="宋体" w:eastAsia="黑体" w:cs="黑体"/>
          <w:b w:val="0"/>
          <w:bCs w:val="0"/>
          <w:i w:val="0"/>
          <w:iCs w:val="0"/>
          <w:caps w:val="0"/>
          <w:color w:val="000000"/>
          <w:spacing w:val="0"/>
          <w:sz w:val="32"/>
          <w:szCs w:val="32"/>
        </w:rPr>
        <w:t>保障措施</w:t>
      </w:r>
      <w:bookmarkEnd w:id="46"/>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47" w:name="_Toc32131"/>
      <w:bookmarkEnd w:id="47"/>
      <w:bookmarkStart w:id="48" w:name="_Toc453679092"/>
      <w:r>
        <w:rPr>
          <w:rFonts w:hint="default" w:ascii="sans-serif" w:hAnsi="sans-serif" w:eastAsia="sans-serif" w:cs="sans-serif"/>
          <w:b w:val="0"/>
          <w:bCs w:val="0"/>
          <w:i w:val="0"/>
          <w:iCs w:val="0"/>
          <w:caps w:val="0"/>
          <w:color w:val="000000"/>
          <w:spacing w:val="0"/>
          <w:sz w:val="28"/>
          <w:szCs w:val="28"/>
        </w:rPr>
        <w:t>1.7.1 </w:t>
      </w:r>
      <w:r>
        <w:rPr>
          <w:rFonts w:hint="eastAsia" w:ascii="黑体" w:hAnsi="宋体" w:eastAsia="黑体" w:cs="黑体"/>
          <w:b w:val="0"/>
          <w:bCs w:val="0"/>
          <w:i w:val="0"/>
          <w:iCs w:val="0"/>
          <w:caps w:val="0"/>
          <w:color w:val="000000"/>
          <w:spacing w:val="0"/>
          <w:sz w:val="28"/>
          <w:szCs w:val="28"/>
        </w:rPr>
        <w:t>汛前检查</w:t>
      </w:r>
      <w:bookmarkEnd w:id="48"/>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汛前，对辖区内进行全面普查，发现问题及时登记造册，并作处理，同时对可能引发洪水灾害的工程、区域等安排专人负责防守。</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49" w:name="_Toc453679093"/>
      <w:bookmarkEnd w:id="49"/>
      <w:bookmarkStart w:id="50" w:name="_Toc10993"/>
      <w:r>
        <w:rPr>
          <w:rFonts w:hint="default" w:ascii="sans-serif" w:hAnsi="sans-serif" w:eastAsia="sans-serif" w:cs="sans-serif"/>
          <w:b w:val="0"/>
          <w:bCs w:val="0"/>
          <w:i w:val="0"/>
          <w:iCs w:val="0"/>
          <w:caps w:val="0"/>
          <w:color w:val="000000"/>
          <w:spacing w:val="0"/>
          <w:sz w:val="28"/>
          <w:szCs w:val="28"/>
        </w:rPr>
        <w:t>1.7.2 </w:t>
      </w:r>
      <w:r>
        <w:rPr>
          <w:rFonts w:hint="eastAsia" w:ascii="黑体" w:hAnsi="宋体" w:eastAsia="黑体" w:cs="黑体"/>
          <w:b w:val="0"/>
          <w:bCs w:val="0"/>
          <w:i w:val="0"/>
          <w:iCs w:val="0"/>
          <w:caps w:val="0"/>
          <w:color w:val="000000"/>
          <w:spacing w:val="0"/>
          <w:sz w:val="28"/>
          <w:szCs w:val="28"/>
        </w:rPr>
        <w:t>宣传教育及演练</w:t>
      </w:r>
      <w:bookmarkEnd w:id="50"/>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对本预案内的主要内容，利用会议、广播、墙报、标语等多种形式，向辖区内群众进行宣传。</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汛前，乡山洪防御工作组可采用实战演练的方法组织居民熟悉转移路线与安置方案，做到出险时驾轻就熟，迅速避险，保障生命财产安全。</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51" w:name="_Toc11030"/>
      <w:bookmarkEnd w:id="51"/>
      <w:bookmarkStart w:id="52" w:name="_Toc453679094"/>
      <w:r>
        <w:rPr>
          <w:rFonts w:hint="default" w:ascii="sans-serif" w:hAnsi="sans-serif" w:eastAsia="sans-serif" w:cs="sans-serif"/>
          <w:b w:val="0"/>
          <w:bCs w:val="0"/>
          <w:i w:val="0"/>
          <w:iCs w:val="0"/>
          <w:caps w:val="0"/>
          <w:color w:val="000000"/>
          <w:spacing w:val="0"/>
          <w:sz w:val="28"/>
          <w:szCs w:val="28"/>
        </w:rPr>
        <w:t>1.7.3 </w:t>
      </w:r>
      <w:r>
        <w:rPr>
          <w:rFonts w:hint="eastAsia" w:ascii="黑体" w:hAnsi="宋体" w:eastAsia="黑体" w:cs="黑体"/>
          <w:b w:val="0"/>
          <w:bCs w:val="0"/>
          <w:i w:val="0"/>
          <w:iCs w:val="0"/>
          <w:caps w:val="0"/>
          <w:color w:val="000000"/>
          <w:spacing w:val="0"/>
          <w:sz w:val="28"/>
          <w:szCs w:val="28"/>
        </w:rPr>
        <w:t>信息上报</w:t>
      </w:r>
      <w:bookmarkEnd w:id="52"/>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信息上报必须经乡指挥长审核后由信息组统一上报县指挥部。信息组要积极主动抓好信息搜集和整理，认真做好值班记录，全方位掌握情况；重要情况及时向上级报告，做到不延时、不误报、不漏报、并随时落实和登记处理结果。</w:t>
      </w:r>
    </w:p>
    <w:p>
      <w:pPr>
        <w:pStyle w:val="6"/>
        <w:keepNext w:val="0"/>
        <w:keepLines w:val="0"/>
        <w:widowControl/>
        <w:suppressLineNumbers w:val="0"/>
        <w:spacing w:before="0" w:beforeAutospacing="0" w:after="0" w:afterAutospacing="0" w:line="420" w:lineRule="atLeast"/>
        <w:ind w:left="0" w:firstLine="0"/>
        <w:rPr>
          <w:rFonts w:hint="default" w:ascii="sans-serif" w:hAnsi="sans-serif" w:eastAsia="sans-serif" w:cs="sans-serif"/>
          <w:i w:val="0"/>
          <w:iCs w:val="0"/>
          <w:caps w:val="0"/>
          <w:color w:val="000000"/>
          <w:spacing w:val="0"/>
          <w:sz w:val="28"/>
          <w:szCs w:val="28"/>
        </w:rPr>
      </w:pPr>
      <w:bookmarkStart w:id="53" w:name="_Toc24140"/>
      <w:bookmarkEnd w:id="53"/>
      <w:bookmarkStart w:id="54" w:name="_Toc453679095"/>
      <w:r>
        <w:rPr>
          <w:rFonts w:hint="default" w:ascii="sans-serif" w:hAnsi="sans-serif" w:eastAsia="sans-serif" w:cs="sans-serif"/>
          <w:b w:val="0"/>
          <w:bCs w:val="0"/>
          <w:i w:val="0"/>
          <w:iCs w:val="0"/>
          <w:caps w:val="0"/>
          <w:color w:val="000000"/>
          <w:spacing w:val="0"/>
          <w:sz w:val="28"/>
          <w:szCs w:val="28"/>
        </w:rPr>
        <w:t>1.7.4 </w:t>
      </w:r>
      <w:r>
        <w:rPr>
          <w:rFonts w:hint="eastAsia" w:ascii="黑体" w:hAnsi="宋体" w:eastAsia="黑体" w:cs="黑体"/>
          <w:b w:val="0"/>
          <w:bCs w:val="0"/>
          <w:i w:val="0"/>
          <w:iCs w:val="0"/>
          <w:caps w:val="0"/>
          <w:color w:val="000000"/>
          <w:spacing w:val="0"/>
          <w:sz w:val="28"/>
          <w:szCs w:val="28"/>
        </w:rPr>
        <w:t>防汛纪律</w:t>
      </w:r>
      <w:bookmarkEnd w:id="54"/>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（1）严格执行防汛纪律。暴雨天气时 乡村干部未经批准不得离岗外出。对山洪灾害防御工作失职、渎职、脱岗离岗、不听指挥的，追究相应责任，情节严重的，追究法律责任。</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2）严格遵守防汛值班制度：①汛期各级实行24小时值班制度；②值班人员必须坚守岗位，忠于职守，熟悉业务，及时处理日常事务。严格执行领导带班制度；值班人员必须在规定时间内按要求上报和下达有关信息，不得推诿和拖延。</w:t>
      </w:r>
    </w:p>
    <w:p>
      <w:pPr>
        <w:pStyle w:val="3"/>
        <w:keepNext w:val="0"/>
        <w:keepLines w:val="0"/>
        <w:widowControl/>
        <w:suppressLineNumbers w:val="0"/>
        <w:spacing w:before="0" w:beforeAutospacing="0" w:after="0" w:afterAutospacing="0" w:line="420" w:lineRule="atLeast"/>
        <w:ind w:left="105" w:firstLine="56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w:t>
      </w:r>
    </w:p>
    <w:p>
      <w:pPr>
        <w:pStyle w:val="3"/>
        <w:keepNext w:val="0"/>
        <w:keepLines w:val="0"/>
        <w:widowControl/>
        <w:suppressLineNumbers w:val="0"/>
        <w:spacing w:before="0" w:beforeAutospacing="0" w:after="0" w:afterAutospacing="0" w:line="560" w:lineRule="atLeast"/>
        <w:ind w:lef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附：东起乡汛期灾害易受灾区责任表</w:t>
      </w:r>
    </w:p>
    <w:tbl>
      <w:tblPr>
        <w:tblW w:w="10380" w:type="dxa"/>
        <w:tblInd w:w="18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402"/>
        <w:gridCol w:w="438"/>
        <w:gridCol w:w="651"/>
        <w:gridCol w:w="651"/>
        <w:gridCol w:w="802"/>
        <w:gridCol w:w="438"/>
        <w:gridCol w:w="785"/>
        <w:gridCol w:w="658"/>
        <w:gridCol w:w="479"/>
        <w:gridCol w:w="602"/>
        <w:gridCol w:w="658"/>
        <w:gridCol w:w="639"/>
        <w:gridCol w:w="31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276" w:hRule="atLeast"/>
        </w:trPr>
        <w:tc>
          <w:tcPr>
            <w:tcW w:w="10179" w:type="dxa"/>
            <w:gridSpan w:val="13"/>
            <w:tcBorders>
              <w:top w:val="outset" w:color="auto" w:sz="6" w:space="0"/>
              <w:left w:val="outset" w:color="auto" w:sz="6" w:space="0"/>
              <w:bottom w:val="outset" w:color="auto" w:sz="6" w:space="0"/>
              <w:right w:val="outset" w:color="auto" w:sz="6" w:space="0"/>
            </w:tcBorders>
            <w:shd w:val="clear"/>
            <w:tcMar>
              <w:top w:w="75" w:type="dxa"/>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textAlignment w:val="center"/>
            </w:pPr>
            <w:bookmarkStart w:id="55" w:name="_Toc23472"/>
            <w:bookmarkEnd w:id="55"/>
            <w:r>
              <w:rPr>
                <w:rFonts w:hint="eastAsia" w:ascii="宋体" w:hAnsi="宋体" w:eastAsia="宋体" w:cs="宋体"/>
                <w:b/>
                <w:bCs/>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textAlignment w:val="center"/>
            </w:pPr>
            <w:r>
              <w:rPr>
                <w:rFonts w:hint="eastAsia" w:ascii="宋体" w:hAnsi="宋体" w:eastAsia="宋体" w:cs="宋体"/>
                <w:b/>
                <w:bCs/>
                <w:sz w:val="32"/>
                <w:szCs w:val="32"/>
                <w:bdr w:val="none" w:color="auto" w:sz="0" w:space="0"/>
              </w:rPr>
              <w:t>东起乡汛期灾害易受灾区责任表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8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序号</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屯</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户主姓名</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人口（人）</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转移路线</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转移地点</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防汛责任人（村支书）</w:t>
            </w:r>
          </w:p>
        </w:tc>
        <w:tc>
          <w:tcPr>
            <w:tcW w:w="482"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电话号码</w:t>
            </w:r>
          </w:p>
        </w:tc>
        <w:tc>
          <w:tcPr>
            <w:tcW w:w="60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转移责任人</w:t>
            </w:r>
          </w:p>
        </w:tc>
        <w:tc>
          <w:tcPr>
            <w:tcW w:w="66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电话号码</w:t>
            </w:r>
          </w:p>
        </w:tc>
        <w:tc>
          <w:tcPr>
            <w:tcW w:w="648"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观测员</w:t>
            </w:r>
          </w:p>
        </w:tc>
        <w:tc>
          <w:tcPr>
            <w:tcW w:w="69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eastAsia" w:ascii="宋体" w:hAnsi="宋体" w:eastAsia="宋体" w:cs="宋体"/>
                <w:sz w:val="20"/>
                <w:szCs w:val="20"/>
                <w:bdr w:val="none" w:color="auto" w:sz="0" w:space="0"/>
              </w:rPr>
              <w:t>预警员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王道先</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冉明才</w:t>
            </w:r>
          </w:p>
        </w:tc>
        <w:tc>
          <w:tcPr>
            <w:tcW w:w="482"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13737201231</w:t>
            </w:r>
          </w:p>
        </w:tc>
        <w:tc>
          <w:tcPr>
            <w:tcW w:w="60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梁文彦</w:t>
            </w:r>
          </w:p>
        </w:tc>
        <w:tc>
          <w:tcPr>
            <w:tcW w:w="66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13481959078</w:t>
            </w:r>
          </w:p>
        </w:tc>
        <w:tc>
          <w:tcPr>
            <w:tcW w:w="648"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邓斌</w:t>
            </w:r>
          </w:p>
        </w:tc>
        <w:tc>
          <w:tcPr>
            <w:tcW w:w="69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莫绍强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王强</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陈波</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王建</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王治先</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陈兵</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陈国增</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王永先</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王任先</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陈国健</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陈国松</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王继先</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梁国伟</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梁国斌</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刘桂荣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陈望宽</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王护先</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王正军</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王护雄</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王学先</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梁飞</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梁国池</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王正升</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梁国宁</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陈立坚</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陈望安</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王克明</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王珍</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梁国林</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四兴</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王桂仙</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空地</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竹门</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覃敬荣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地坪</w:t>
            </w:r>
          </w:p>
        </w:tc>
        <w:tc>
          <w:tcPr>
            <w:tcW w:w="660" w:type="dxa"/>
            <w:vMerge w:val="restart"/>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冉明才</w:t>
            </w:r>
          </w:p>
        </w:tc>
        <w:tc>
          <w:tcPr>
            <w:tcW w:w="482" w:type="dxa"/>
            <w:vMerge w:val="restart"/>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13737201231</w:t>
            </w:r>
          </w:p>
        </w:tc>
        <w:tc>
          <w:tcPr>
            <w:tcW w:w="609" w:type="dxa"/>
            <w:vMerge w:val="restart"/>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温厚珍</w:t>
            </w:r>
          </w:p>
        </w:tc>
        <w:tc>
          <w:tcPr>
            <w:tcW w:w="669" w:type="dxa"/>
            <w:vMerge w:val="restart"/>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18172156676</w:t>
            </w:r>
          </w:p>
        </w:tc>
        <w:tc>
          <w:tcPr>
            <w:tcW w:w="648" w:type="dxa"/>
            <w:vMerge w:val="restart"/>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邓斌</w:t>
            </w:r>
          </w:p>
        </w:tc>
        <w:tc>
          <w:tcPr>
            <w:tcW w:w="699" w:type="dxa"/>
            <w:vMerge w:val="restart"/>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覃圣达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竹镜</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覃永荣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篮球场</w:t>
            </w:r>
          </w:p>
        </w:tc>
        <w:tc>
          <w:tcPr>
            <w:tcW w:w="660"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竹镜</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黄振军</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篮球场</w:t>
            </w:r>
          </w:p>
        </w:tc>
        <w:tc>
          <w:tcPr>
            <w:tcW w:w="660"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良村</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王顶先</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篮球场</w:t>
            </w:r>
          </w:p>
        </w:tc>
        <w:tc>
          <w:tcPr>
            <w:tcW w:w="660"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钟腾旭</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覃小锋</w:t>
            </w:r>
          </w:p>
        </w:tc>
        <w:tc>
          <w:tcPr>
            <w:tcW w:w="482"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15278849653</w:t>
            </w:r>
          </w:p>
        </w:tc>
        <w:tc>
          <w:tcPr>
            <w:tcW w:w="60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钟世福</w:t>
            </w:r>
          </w:p>
        </w:tc>
        <w:tc>
          <w:tcPr>
            <w:tcW w:w="66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18276282498</w:t>
            </w:r>
          </w:p>
        </w:tc>
        <w:tc>
          <w:tcPr>
            <w:tcW w:w="648"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朱腾满</w:t>
            </w:r>
          </w:p>
        </w:tc>
        <w:tc>
          <w:tcPr>
            <w:tcW w:w="69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钟经广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覃达荣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覃土荣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覃耀荣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覃进荣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王恩宽</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谢学济</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谢学让</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赵福礼</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钟经辉</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钟腾盛</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罗荣爱</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赵禄军</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宋体" w:hAnsi="宋体" w:eastAsia="宋体" w:cs="宋体"/>
                <w:sz w:val="20"/>
                <w:szCs w:val="20"/>
                <w:bdr w:val="none" w:color="auto" w:sz="0" w:space="0"/>
              </w:rPr>
              <w:t>原中心校</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龙保旺</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覃圣安</w:t>
            </w:r>
          </w:p>
        </w:tc>
        <w:tc>
          <w:tcPr>
            <w:tcW w:w="66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13633006059</w:t>
            </w:r>
          </w:p>
        </w:tc>
        <w:tc>
          <w:tcPr>
            <w:tcW w:w="648"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廖芳莉</w:t>
            </w:r>
          </w:p>
        </w:tc>
        <w:tc>
          <w:tcPr>
            <w:tcW w:w="69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覃任才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阳显文</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覃记兰</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阳显雄</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覃任才</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谭显明</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谭革勇</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罗德清</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邓小连</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阳显才</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吕福安</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覃文隆</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温立和</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吕必升</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吕必明</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吕必良</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阳承林</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龙保盛</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罗有福</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罗泽平</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龙谏荣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龙荣光</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谭勇强</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温立荣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覃旺才</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覃宏雁</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覃宏云</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覃大文</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覃大安</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蓝龙</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龙荣明</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79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覃韦付</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谭显辉</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谭勇娟</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吕必进</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吕必用</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谭显光</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周海连</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龙玉连</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覃宏清</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东乡街</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莫仕洲</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幼儿园</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89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塘头坡</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伍亮荣</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操场</w:t>
            </w:r>
          </w:p>
        </w:tc>
        <w:tc>
          <w:tcPr>
            <w:tcW w:w="660"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sz w:val="22"/>
                <w:szCs w:val="22"/>
                <w:bdr w:val="none" w:color="auto" w:sz="0" w:space="0"/>
              </w:rPr>
              <w:t>覃小锋</w:t>
            </w:r>
          </w:p>
        </w:tc>
        <w:tc>
          <w:tcPr>
            <w:tcW w:w="482"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sz w:val="22"/>
                <w:szCs w:val="22"/>
                <w:bdr w:val="none" w:color="auto" w:sz="0" w:space="0"/>
              </w:rPr>
              <w:t>15278849653</w:t>
            </w:r>
          </w:p>
        </w:tc>
        <w:tc>
          <w:tcPr>
            <w:tcW w:w="60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sz w:val="22"/>
                <w:szCs w:val="22"/>
                <w:bdr w:val="none" w:color="auto" w:sz="0" w:space="0"/>
              </w:rPr>
              <w:t>覃双</w:t>
            </w:r>
          </w:p>
        </w:tc>
        <w:tc>
          <w:tcPr>
            <w:tcW w:w="66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sz w:val="22"/>
                <w:szCs w:val="22"/>
                <w:bdr w:val="none" w:color="auto" w:sz="0" w:space="0"/>
              </w:rPr>
              <w:t>13617829216</w:t>
            </w:r>
          </w:p>
        </w:tc>
        <w:tc>
          <w:tcPr>
            <w:tcW w:w="648"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sz w:val="22"/>
                <w:szCs w:val="22"/>
                <w:bdr w:val="none" w:color="auto" w:sz="0" w:space="0"/>
              </w:rPr>
              <w:t>覃德才</w:t>
            </w:r>
          </w:p>
        </w:tc>
        <w:tc>
          <w:tcPr>
            <w:tcW w:w="69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sz w:val="22"/>
                <w:szCs w:val="22"/>
                <w:bdr w:val="none" w:color="auto" w:sz="0" w:space="0"/>
              </w:rPr>
              <w:t>曾柳青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塘头坡</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伍代祥</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操场</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崖脚</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塘头坡</w:t>
            </w:r>
          </w:p>
        </w:tc>
        <w:tc>
          <w:tcPr>
            <w:tcW w:w="660" w:type="dxa"/>
            <w:tcBorders>
              <w:top w:val="single" w:color="auto" w:sz="6" w:space="0"/>
              <w:left w:val="single" w:color="auto" w:sz="6" w:space="0"/>
              <w:bottom w:val="single" w:color="auto" w:sz="6" w:space="0"/>
              <w:right w:val="single" w:color="auto" w:sz="6" w:space="0"/>
            </w:tcBorders>
            <w:shd w:val="clear" w:color="auto" w:fill="FFFFFF"/>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伍荣昌</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操场</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红日</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下樟</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谢路星</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小广场</w:t>
            </w:r>
          </w:p>
        </w:tc>
        <w:tc>
          <w:tcPr>
            <w:tcW w:w="660" w:type="dxa"/>
            <w:vMerge w:val="restart"/>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龙大智</w:t>
            </w:r>
          </w:p>
        </w:tc>
        <w:tc>
          <w:tcPr>
            <w:tcW w:w="482" w:type="dxa"/>
            <w:vMerge w:val="restart"/>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13597145912</w:t>
            </w:r>
          </w:p>
        </w:tc>
        <w:tc>
          <w:tcPr>
            <w:tcW w:w="60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sz w:val="22"/>
                <w:szCs w:val="22"/>
              </w:rPr>
            </w:pPr>
            <w:r>
              <w:rPr>
                <w:rFonts w:hint="eastAsia" w:ascii="宋体" w:hAnsi="宋体" w:eastAsia="宋体" w:cs="宋体"/>
                <w:sz w:val="22"/>
                <w:szCs w:val="22"/>
                <w:bdr w:val="none" w:color="auto" w:sz="0" w:space="0"/>
              </w:rPr>
              <w:t>李耕林</w:t>
            </w:r>
          </w:p>
        </w:tc>
        <w:tc>
          <w:tcPr>
            <w:tcW w:w="66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sz w:val="22"/>
                <w:szCs w:val="22"/>
              </w:rPr>
            </w:pPr>
            <w:r>
              <w:rPr>
                <w:rFonts w:hint="eastAsia" w:ascii="宋体" w:hAnsi="宋体" w:eastAsia="宋体" w:cs="宋体"/>
                <w:sz w:val="22"/>
                <w:szCs w:val="22"/>
                <w:bdr w:val="none" w:color="auto" w:sz="0" w:space="0"/>
              </w:rPr>
              <w:t>13978285860</w:t>
            </w:r>
          </w:p>
        </w:tc>
        <w:tc>
          <w:tcPr>
            <w:tcW w:w="648"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sz w:val="22"/>
                <w:szCs w:val="22"/>
              </w:rPr>
            </w:pPr>
            <w:r>
              <w:rPr>
                <w:rFonts w:hint="eastAsia" w:ascii="宋体" w:hAnsi="宋体" w:eastAsia="宋体" w:cs="宋体"/>
                <w:sz w:val="22"/>
                <w:szCs w:val="22"/>
                <w:bdr w:val="none" w:color="auto" w:sz="0" w:space="0"/>
              </w:rPr>
              <w:t>刘育祥</w:t>
            </w:r>
          </w:p>
        </w:tc>
        <w:tc>
          <w:tcPr>
            <w:tcW w:w="69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sz w:val="22"/>
                <w:szCs w:val="22"/>
              </w:rPr>
            </w:pPr>
            <w:r>
              <w:rPr>
                <w:rFonts w:hint="eastAsia" w:ascii="宋体" w:hAnsi="宋体" w:eastAsia="宋体" w:cs="宋体"/>
                <w:sz w:val="22"/>
                <w:szCs w:val="22"/>
                <w:bdr w:val="none" w:color="auto" w:sz="0" w:space="0"/>
              </w:rPr>
              <w:t>吕绍林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红日</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东皇</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龙方良</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祠堂</w:t>
            </w:r>
          </w:p>
        </w:tc>
        <w:tc>
          <w:tcPr>
            <w:tcW w:w="660"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龙大飞</w:t>
            </w:r>
          </w:p>
        </w:tc>
        <w:tc>
          <w:tcPr>
            <w:tcW w:w="66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15278849897</w:t>
            </w:r>
          </w:p>
        </w:tc>
        <w:tc>
          <w:tcPr>
            <w:tcW w:w="648"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李宽朝</w:t>
            </w:r>
          </w:p>
        </w:tc>
        <w:tc>
          <w:tcPr>
            <w:tcW w:w="69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龙政光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红日</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东皇</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龙昌让</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祠堂</w:t>
            </w:r>
          </w:p>
        </w:tc>
        <w:tc>
          <w:tcPr>
            <w:tcW w:w="660"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85"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红日</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东皇</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龙昌亮</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4</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祠堂</w:t>
            </w:r>
          </w:p>
        </w:tc>
        <w:tc>
          <w:tcPr>
            <w:tcW w:w="660"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outset"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40"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安太</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苦竹</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朱韦进</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50M</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地坪</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黄泰鑫</w:t>
            </w:r>
          </w:p>
        </w:tc>
        <w:tc>
          <w:tcPr>
            <w:tcW w:w="482"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15177261766</w:t>
            </w:r>
          </w:p>
        </w:tc>
        <w:tc>
          <w:tcPr>
            <w:tcW w:w="60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吴丽明</w:t>
            </w:r>
          </w:p>
        </w:tc>
        <w:tc>
          <w:tcPr>
            <w:tcW w:w="66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13457286131</w:t>
            </w:r>
          </w:p>
        </w:tc>
        <w:tc>
          <w:tcPr>
            <w:tcW w:w="648"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罗起祥</w:t>
            </w:r>
          </w:p>
        </w:tc>
        <w:tc>
          <w:tcPr>
            <w:tcW w:w="699"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罗召平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97</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长丰</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下昌洞</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唐明武</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钢架棚</w:t>
            </w:r>
          </w:p>
        </w:tc>
        <w:tc>
          <w:tcPr>
            <w:tcW w:w="660"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廖绍范</w:t>
            </w:r>
          </w:p>
        </w:tc>
        <w:tc>
          <w:tcPr>
            <w:tcW w:w="482"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13977254083</w:t>
            </w:r>
          </w:p>
        </w:tc>
        <w:tc>
          <w:tcPr>
            <w:tcW w:w="60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黄起娇</w:t>
            </w:r>
          </w:p>
        </w:tc>
        <w:tc>
          <w:tcPr>
            <w:tcW w:w="66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18277296378</w:t>
            </w:r>
          </w:p>
        </w:tc>
        <w:tc>
          <w:tcPr>
            <w:tcW w:w="648"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唐明武</w:t>
            </w:r>
          </w:p>
        </w:tc>
        <w:tc>
          <w:tcPr>
            <w:tcW w:w="699" w:type="dxa"/>
            <w:vMerge w:val="restart"/>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黄起娇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40"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98</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长丰</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下昌洞</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唐明改</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2</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钢架棚</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99</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长丰</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下昌洞</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唐明文</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钢架棚</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40"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长丰</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下昌洞</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唐明德</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3</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钢架棚</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40" w:hRule="atLeast"/>
        </w:trPr>
        <w:tc>
          <w:tcPr>
            <w:tcW w:w="22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101</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长丰</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下昌洞</w:t>
            </w:r>
          </w:p>
        </w:tc>
        <w:tc>
          <w:tcPr>
            <w:tcW w:w="66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1"/>
                <w:szCs w:val="21"/>
              </w:rPr>
            </w:pPr>
            <w:r>
              <w:rPr>
                <w:rFonts w:hint="eastAsia" w:ascii="宋体" w:hAnsi="宋体" w:eastAsia="宋体" w:cs="宋体"/>
                <w:sz w:val="21"/>
                <w:szCs w:val="21"/>
                <w:bdr w:val="none" w:color="auto" w:sz="0" w:space="0"/>
              </w:rPr>
              <w:t>唐明安</w:t>
            </w:r>
          </w:p>
        </w:tc>
        <w:tc>
          <w:tcPr>
            <w:tcW w:w="6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6</w:t>
            </w:r>
          </w:p>
        </w:tc>
        <w:tc>
          <w:tcPr>
            <w:tcW w:w="44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100</w:t>
            </w:r>
          </w:p>
        </w:tc>
        <w:tc>
          <w:tcPr>
            <w:tcW w:w="800" w:type="dxa"/>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2"/>
                <w:szCs w:val="22"/>
              </w:rPr>
            </w:pPr>
            <w:r>
              <w:rPr>
                <w:rFonts w:hint="eastAsia" w:ascii="宋体" w:hAnsi="宋体" w:eastAsia="宋体" w:cs="宋体"/>
                <w:sz w:val="22"/>
                <w:szCs w:val="22"/>
                <w:bdr w:val="none" w:color="auto" w:sz="0" w:space="0"/>
              </w:rPr>
              <w:t>钢架棚</w:t>
            </w:r>
          </w:p>
        </w:tc>
        <w:tc>
          <w:tcPr>
            <w:tcW w:w="660"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482"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0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6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48"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c>
          <w:tcPr>
            <w:tcW w:w="699" w:type="dxa"/>
            <w:vMerge w:val="continue"/>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rPr>
                <w:rFonts w:hint="eastAsia" w:ascii="宋体"/>
                <w:sz w:val="24"/>
                <w:szCs w:val="24"/>
              </w:rPr>
            </w:pPr>
          </w:p>
        </w:tc>
      </w:tr>
    </w:tbl>
    <w:p>
      <w:pPr>
        <w:pStyle w:val="3"/>
        <w:keepNext w:val="0"/>
        <w:keepLines w:val="0"/>
        <w:widowControl/>
        <w:suppressLineNumbers w:val="0"/>
        <w:spacing w:before="187" w:beforeAutospacing="0" w:after="120" w:afterAutospacing="0" w:line="420" w:lineRule="atLeast"/>
        <w:ind w:left="0" w:firstLine="0"/>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w:t>
      </w:r>
    </w:p>
    <w:p/>
    <w:p>
      <w:pPr>
        <w:pBdr>
          <w:top w:val="single" w:color="auto" w:sz="6" w:space="1"/>
          <w:bottom w:val="single" w:color="auto" w:sz="6" w:space="1"/>
        </w:pBdr>
        <w:autoSpaceDE w:val="0"/>
        <w:autoSpaceDN w:val="0"/>
        <w:adjustRightInd w:val="0"/>
        <w:spacing w:line="360" w:lineRule="exact"/>
        <w:ind w:firstLine="140" w:firstLineChars="50"/>
        <w:rPr>
          <w:rFonts w:ascii="仿宋_GB2312" w:eastAsia="仿宋_GB2312"/>
          <w:sz w:val="32"/>
          <w:szCs w:val="32"/>
        </w:rPr>
      </w:pPr>
      <w:r>
        <w:rPr>
          <w:rFonts w:hint="eastAsia" w:ascii="仿宋_GB2312" w:eastAsia="仿宋_GB2312" w:cs="仿宋_GB2312"/>
          <w:sz w:val="28"/>
          <w:szCs w:val="28"/>
          <w:lang w:val="zh-CN"/>
        </w:rPr>
        <w:t>东起乡人民政府</w:t>
      </w:r>
      <w:r>
        <w:rPr>
          <w:rFonts w:hint="eastAsia" w:ascii="仿宋_GB2312" w:hAnsi="宋体" w:eastAsia="仿宋_GB2312" w:cs="宋体"/>
          <w:sz w:val="28"/>
          <w:szCs w:val="28"/>
        </w:rPr>
        <w:t>办公室</w:t>
      </w:r>
      <w:r>
        <w:rPr>
          <w:rFonts w:hint="eastAsia" w:ascii="仿宋_GB2312" w:eastAsia="仿宋_GB2312"/>
          <w:sz w:val="28"/>
          <w:szCs w:val="28"/>
        </w:rPr>
        <w:t xml:space="preserve">                          2023</w:t>
      </w:r>
      <w:r>
        <w:rPr>
          <w:rFonts w:hint="eastAsia" w:ascii="仿宋_GB2312" w:eastAsia="仿宋_GB2312" w:cs="仿宋_GB2312"/>
          <w:sz w:val="28"/>
          <w:szCs w:val="28"/>
          <w:lang w:val="zh-CN"/>
        </w:rPr>
        <w:t>年</w:t>
      </w:r>
      <w:r>
        <w:rPr>
          <w:rFonts w:hint="eastAsia" w:ascii="仿宋_GB2312" w:eastAsia="仿宋_GB2312"/>
          <w:sz w:val="28"/>
          <w:szCs w:val="28"/>
        </w:rPr>
        <w:t>4</w:t>
      </w:r>
      <w:r>
        <w:rPr>
          <w:rFonts w:hint="eastAsia" w:ascii="仿宋_GB2312" w:eastAsia="仿宋_GB2312" w:cs="仿宋_GB2312"/>
          <w:sz w:val="28"/>
          <w:szCs w:val="28"/>
          <w:lang w:val="zh-CN"/>
        </w:rPr>
        <w:t>月</w:t>
      </w:r>
      <w:r>
        <w:rPr>
          <w:rFonts w:hint="eastAsia" w:ascii="仿宋_GB2312" w:eastAsia="仿宋_GB2312" w:cs="仿宋_GB2312"/>
          <w:sz w:val="28"/>
          <w:szCs w:val="28"/>
        </w:rPr>
        <w:t>2</w:t>
      </w:r>
      <w:r>
        <w:rPr>
          <w:rFonts w:ascii="仿宋_GB2312" w:eastAsia="仿宋_GB2312" w:cs="仿宋_GB2312"/>
          <w:sz w:val="28"/>
          <w:szCs w:val="28"/>
        </w:rPr>
        <w:t>7</w:t>
      </w:r>
      <w:r>
        <w:rPr>
          <w:rFonts w:hint="eastAsia" w:ascii="仿宋_GB2312" w:eastAsia="仿宋_GB2312" w:cs="仿宋_GB2312"/>
          <w:sz w:val="28"/>
          <w:szCs w:val="28"/>
          <w:lang w:val="zh-CN"/>
        </w:rPr>
        <w:t>日印发</w:t>
      </w:r>
    </w:p>
    <w:sectPr>
      <w:headerReference r:id="rId3" w:type="default"/>
      <w:footerReference r:id="rId4" w:type="default"/>
      <w:pgSz w:w="11906" w:h="16838"/>
      <w:pgMar w:top="1985" w:right="1361" w:bottom="1474" w:left="1361"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大标宋简体">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-132715</wp:posOffset>
              </wp:positionV>
              <wp:extent cx="1018540" cy="264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8540" cy="264160"/>
                      </a:xfrm>
                      <a:prstGeom prst="rect">
                        <a:avLst/>
                      </a:prstGeom>
                      <a:noFill/>
                      <a:ln w="15875">
                        <a:noFill/>
                      </a:ln>
                    </wps:spPr>
                    <wps:txbx>
                      <w:txbxContent>
                        <w:p>
                          <w:pPr>
                            <w:pStyle w:val="18"/>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wrap="square" lIns="0" tIns="0" rIns="0" bIns="0"/>
                  </wps:wsp>
                </a:graphicData>
              </a:graphic>
            </wp:anchor>
          </w:drawing>
        </mc:Choice>
        <mc:Fallback>
          <w:pict>
            <v:shape id="_x0000_s1026" o:spid="_x0000_s1026" o:spt="202" type="#_x0000_t202" style="position:absolute;left:0pt;margin-top:-10.45pt;height:20.8pt;width:80.2pt;mso-position-horizontal:outside;mso-position-horizontal-relative:margin;z-index:251659264;mso-width-relative:page;mso-height-relative:page;" filled="f" stroked="f" coordsize="21600,21600" o:gfxdata="UEsDBAoAAAAAAIdO4kAAAAAAAAAAAAAAAAAEAAAAZHJzL1BLAwQUAAAACACHTuJAVtRkwdYAAAAH&#10;AQAADwAAAGRycy9kb3ducmV2LnhtbE2PwU7DMBBE70j8g7VIXFBrN0BoQzYVqoSQOEHgA5zYxBHx&#10;2rLdtOXrcU9wHM1o5k29PdqJzTrE0RHCaimAaeqdGmlA+Px4XqyBxSRJycmRRjjpCNvm8qKWlXIH&#10;etdzmwaWSyhWEsGk5CvOY2+0lXHpvKbsfblgZcoyDFwFecjlduKFECW3cqS8YKTXO6P773ZvEdrX&#10;dBt2L/fezE/+Rr39dH15CojXVyvxCCzpY/oLwxk/o0OTmTq3JxXZhJCPJIRFITbAznYp7oB1CIV4&#10;AN7U/D9/8wtQSwMEFAAAAAgAh07iQPSM1BzGAQAAfgMAAA4AAABkcnMvZTJvRG9jLnhtbK1TS27b&#10;MBDdF8gdCO5jSUbsGoLlAIGRokDRFkh7AJoiLQL8hUNb8gWSG3TVTfc9l8/RIS07RbrJohtqyJl5&#10;M+/NaHk7GE32IoBytqHVpKREWO5aZbcN/f7t/npBCURmW6adFQ09CKC3q6t3y97XYuo6p1sRCIJY&#10;qHvf0C5GXxcF8E4YBhPnhUWndMGwiNewLdrAekQ3upiW5bzoXWh9cFwA4Ov65KQjYngLoJNScbF2&#10;fGeEjSfUIDSLSAk65YGucrdSCh6/SAkiEt1QZBrziUXQ3qSzWC1ZvQ3Md4qPLbC3tPCKk2HKYtEL&#10;1JpFRnZB/QNlFA8OnIwT7kxxIpIVQRZV+Uqbh455kbmg1OAvosP/g+Wf918DUS1uAiWWGRz48cfz&#10;8efv468nUiV5eg81Rj14jIvDnRtS6PgO+JhYDzKY9EU+BP0o7uEirhgi4SmprBazG3Rx9E3nN9U8&#10;q1+8ZPsA8YNwhiSjoQGHlzVl+08QsSKGnkNSMevuldZ5gNqSHivMFu9nOePiwhRtMTORODWbrDhs&#10;hpHBxrUHJNbjBjQUHncsCEr0R4sSp3U5G+FsbEYjtZOgcCy5sXGF0tz/vueol99m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W1GTB1gAAAAcBAAAPAAAAAAAAAAEAIAAAACIAAABkcnMvZG93bnJl&#10;di54bWxQSwECFAAUAAAACACHTuJA9IzUHMYBAAB+AwAADgAAAAAAAAABACAAAAAlAQAAZHJzL2Uy&#10;b0RvYy54bWxQSwUGAAAAAAYABgBZAQAAXQUAAAAA&#10;">
              <v:fill on="f" focussize="0,0"/>
              <v:stroke on="f" weight="1.25pt"/>
              <v:imagedata o:title=""/>
              <o:lock v:ext="edit" aspectratio="f"/>
              <v:textbox inset="0mm,0mm,0mm,0mm">
                <w:txbxContent>
                  <w:p>
                    <w:pPr>
                      <w:pStyle w:val="18"/>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YzMyZjMwODczNzJiMWY1Nzk1N2Y0YmQ4YmU3OTYifQ=="/>
  </w:docVars>
  <w:rsids>
    <w:rsidRoot w:val="00172A27"/>
    <w:rsid w:val="00013082"/>
    <w:rsid w:val="00013E32"/>
    <w:rsid w:val="00016187"/>
    <w:rsid w:val="00024A6A"/>
    <w:rsid w:val="00050024"/>
    <w:rsid w:val="00050900"/>
    <w:rsid w:val="0005319D"/>
    <w:rsid w:val="00054795"/>
    <w:rsid w:val="00056F6A"/>
    <w:rsid w:val="00057C18"/>
    <w:rsid w:val="00061EAC"/>
    <w:rsid w:val="00066E2F"/>
    <w:rsid w:val="00083727"/>
    <w:rsid w:val="0008423B"/>
    <w:rsid w:val="000878B4"/>
    <w:rsid w:val="00090806"/>
    <w:rsid w:val="000923ED"/>
    <w:rsid w:val="000942D0"/>
    <w:rsid w:val="000B30A1"/>
    <w:rsid w:val="000B37F8"/>
    <w:rsid w:val="000C4371"/>
    <w:rsid w:val="000D04D4"/>
    <w:rsid w:val="000D050D"/>
    <w:rsid w:val="000D37A5"/>
    <w:rsid w:val="000E0D8B"/>
    <w:rsid w:val="000F1B0C"/>
    <w:rsid w:val="001173B8"/>
    <w:rsid w:val="00121207"/>
    <w:rsid w:val="0012132D"/>
    <w:rsid w:val="00121388"/>
    <w:rsid w:val="00133BA7"/>
    <w:rsid w:val="00150C59"/>
    <w:rsid w:val="00151807"/>
    <w:rsid w:val="00170175"/>
    <w:rsid w:val="00172A27"/>
    <w:rsid w:val="001948C5"/>
    <w:rsid w:val="0019633E"/>
    <w:rsid w:val="00196699"/>
    <w:rsid w:val="001A61D5"/>
    <w:rsid w:val="001A6DA4"/>
    <w:rsid w:val="001C009D"/>
    <w:rsid w:val="001C3E45"/>
    <w:rsid w:val="001D4823"/>
    <w:rsid w:val="001D667F"/>
    <w:rsid w:val="001D7D24"/>
    <w:rsid w:val="001E1051"/>
    <w:rsid w:val="001E22BD"/>
    <w:rsid w:val="001E4AEF"/>
    <w:rsid w:val="001E5C1E"/>
    <w:rsid w:val="001E7985"/>
    <w:rsid w:val="001F33AC"/>
    <w:rsid w:val="00223A09"/>
    <w:rsid w:val="00226D3B"/>
    <w:rsid w:val="0024445A"/>
    <w:rsid w:val="002448D2"/>
    <w:rsid w:val="00247987"/>
    <w:rsid w:val="00255E42"/>
    <w:rsid w:val="00256816"/>
    <w:rsid w:val="002852DB"/>
    <w:rsid w:val="002B3AAA"/>
    <w:rsid w:val="002C11B5"/>
    <w:rsid w:val="002C5553"/>
    <w:rsid w:val="002D4EDE"/>
    <w:rsid w:val="002D5B7F"/>
    <w:rsid w:val="002D6C75"/>
    <w:rsid w:val="002D7D1D"/>
    <w:rsid w:val="0031318F"/>
    <w:rsid w:val="003131F6"/>
    <w:rsid w:val="00343980"/>
    <w:rsid w:val="00346AE5"/>
    <w:rsid w:val="003528C2"/>
    <w:rsid w:val="003549E3"/>
    <w:rsid w:val="0036250B"/>
    <w:rsid w:val="00374A03"/>
    <w:rsid w:val="00376B6E"/>
    <w:rsid w:val="00377DA7"/>
    <w:rsid w:val="00380B06"/>
    <w:rsid w:val="0038400F"/>
    <w:rsid w:val="00384C02"/>
    <w:rsid w:val="00390FFF"/>
    <w:rsid w:val="003954F6"/>
    <w:rsid w:val="003A1B00"/>
    <w:rsid w:val="003A213E"/>
    <w:rsid w:val="003F1392"/>
    <w:rsid w:val="004004B6"/>
    <w:rsid w:val="004057AD"/>
    <w:rsid w:val="004106D5"/>
    <w:rsid w:val="0042469E"/>
    <w:rsid w:val="004259CC"/>
    <w:rsid w:val="00435E2C"/>
    <w:rsid w:val="0043749C"/>
    <w:rsid w:val="00437E32"/>
    <w:rsid w:val="00437F76"/>
    <w:rsid w:val="00447590"/>
    <w:rsid w:val="0046005C"/>
    <w:rsid w:val="004711AE"/>
    <w:rsid w:val="00481F01"/>
    <w:rsid w:val="00485DDD"/>
    <w:rsid w:val="004923BC"/>
    <w:rsid w:val="004976D8"/>
    <w:rsid w:val="004C221C"/>
    <w:rsid w:val="005063D5"/>
    <w:rsid w:val="005063D8"/>
    <w:rsid w:val="00507A59"/>
    <w:rsid w:val="00522CA8"/>
    <w:rsid w:val="00524BC8"/>
    <w:rsid w:val="00524CF4"/>
    <w:rsid w:val="005552E0"/>
    <w:rsid w:val="00561C58"/>
    <w:rsid w:val="00580C96"/>
    <w:rsid w:val="005833AA"/>
    <w:rsid w:val="00587A33"/>
    <w:rsid w:val="005A1FE9"/>
    <w:rsid w:val="005C22C6"/>
    <w:rsid w:val="005D6128"/>
    <w:rsid w:val="005D657B"/>
    <w:rsid w:val="005F1F27"/>
    <w:rsid w:val="005F214F"/>
    <w:rsid w:val="00603C32"/>
    <w:rsid w:val="00611067"/>
    <w:rsid w:val="00623D68"/>
    <w:rsid w:val="006273BE"/>
    <w:rsid w:val="00636311"/>
    <w:rsid w:val="00647E7B"/>
    <w:rsid w:val="00647FFD"/>
    <w:rsid w:val="00654ADB"/>
    <w:rsid w:val="00670A9D"/>
    <w:rsid w:val="00683876"/>
    <w:rsid w:val="00690593"/>
    <w:rsid w:val="006A325D"/>
    <w:rsid w:val="006A4A51"/>
    <w:rsid w:val="006A58E3"/>
    <w:rsid w:val="006D23AC"/>
    <w:rsid w:val="006E06EC"/>
    <w:rsid w:val="006E0D40"/>
    <w:rsid w:val="00700937"/>
    <w:rsid w:val="00725A62"/>
    <w:rsid w:val="007320FD"/>
    <w:rsid w:val="00746A1F"/>
    <w:rsid w:val="00760160"/>
    <w:rsid w:val="00763BAE"/>
    <w:rsid w:val="00765A61"/>
    <w:rsid w:val="00770984"/>
    <w:rsid w:val="007726E2"/>
    <w:rsid w:val="00776D1B"/>
    <w:rsid w:val="0078745F"/>
    <w:rsid w:val="007B1141"/>
    <w:rsid w:val="007B5A67"/>
    <w:rsid w:val="007B6056"/>
    <w:rsid w:val="007C3173"/>
    <w:rsid w:val="007D06EF"/>
    <w:rsid w:val="007D3356"/>
    <w:rsid w:val="007F3B8C"/>
    <w:rsid w:val="008121FD"/>
    <w:rsid w:val="00820173"/>
    <w:rsid w:val="00827A8A"/>
    <w:rsid w:val="0083182B"/>
    <w:rsid w:val="00845FBD"/>
    <w:rsid w:val="00850431"/>
    <w:rsid w:val="00852D1C"/>
    <w:rsid w:val="00854961"/>
    <w:rsid w:val="00861EF4"/>
    <w:rsid w:val="00865E25"/>
    <w:rsid w:val="00866952"/>
    <w:rsid w:val="00871443"/>
    <w:rsid w:val="0087244D"/>
    <w:rsid w:val="00881A21"/>
    <w:rsid w:val="00896E42"/>
    <w:rsid w:val="008A1214"/>
    <w:rsid w:val="008A136C"/>
    <w:rsid w:val="008C126F"/>
    <w:rsid w:val="008C6DD9"/>
    <w:rsid w:val="008C750A"/>
    <w:rsid w:val="008D3B79"/>
    <w:rsid w:val="008E58A6"/>
    <w:rsid w:val="008E693E"/>
    <w:rsid w:val="008E7E38"/>
    <w:rsid w:val="008F1A00"/>
    <w:rsid w:val="008F578F"/>
    <w:rsid w:val="008F581B"/>
    <w:rsid w:val="009013BF"/>
    <w:rsid w:val="009025E9"/>
    <w:rsid w:val="00904E6E"/>
    <w:rsid w:val="00905A0C"/>
    <w:rsid w:val="00911198"/>
    <w:rsid w:val="009149B7"/>
    <w:rsid w:val="0092028E"/>
    <w:rsid w:val="00925D2A"/>
    <w:rsid w:val="00927AA7"/>
    <w:rsid w:val="009435B7"/>
    <w:rsid w:val="0095343C"/>
    <w:rsid w:val="00956646"/>
    <w:rsid w:val="00962461"/>
    <w:rsid w:val="0097136C"/>
    <w:rsid w:val="00973192"/>
    <w:rsid w:val="00980506"/>
    <w:rsid w:val="009816B6"/>
    <w:rsid w:val="00986245"/>
    <w:rsid w:val="00986E18"/>
    <w:rsid w:val="00987C39"/>
    <w:rsid w:val="00991E5E"/>
    <w:rsid w:val="009B0682"/>
    <w:rsid w:val="009C4166"/>
    <w:rsid w:val="009E3EB1"/>
    <w:rsid w:val="009E5C7E"/>
    <w:rsid w:val="009E684A"/>
    <w:rsid w:val="009F077C"/>
    <w:rsid w:val="009F0A9F"/>
    <w:rsid w:val="009F7E49"/>
    <w:rsid w:val="00A05269"/>
    <w:rsid w:val="00A1338C"/>
    <w:rsid w:val="00A13980"/>
    <w:rsid w:val="00A13AB9"/>
    <w:rsid w:val="00A2201A"/>
    <w:rsid w:val="00A22731"/>
    <w:rsid w:val="00A37630"/>
    <w:rsid w:val="00A45BF7"/>
    <w:rsid w:val="00A46CAA"/>
    <w:rsid w:val="00A61C51"/>
    <w:rsid w:val="00A83814"/>
    <w:rsid w:val="00A848A6"/>
    <w:rsid w:val="00A95B22"/>
    <w:rsid w:val="00A975FC"/>
    <w:rsid w:val="00AA05E0"/>
    <w:rsid w:val="00AB0BF3"/>
    <w:rsid w:val="00AC19A0"/>
    <w:rsid w:val="00AD141C"/>
    <w:rsid w:val="00AD2658"/>
    <w:rsid w:val="00AD2797"/>
    <w:rsid w:val="00AD2D30"/>
    <w:rsid w:val="00AE0F41"/>
    <w:rsid w:val="00AF4C86"/>
    <w:rsid w:val="00B24213"/>
    <w:rsid w:val="00B3473F"/>
    <w:rsid w:val="00B40669"/>
    <w:rsid w:val="00B424B7"/>
    <w:rsid w:val="00B57A8F"/>
    <w:rsid w:val="00B6526C"/>
    <w:rsid w:val="00B803F7"/>
    <w:rsid w:val="00B804AC"/>
    <w:rsid w:val="00B80E19"/>
    <w:rsid w:val="00B97047"/>
    <w:rsid w:val="00BA0E53"/>
    <w:rsid w:val="00BA4EFE"/>
    <w:rsid w:val="00BB069E"/>
    <w:rsid w:val="00BC083A"/>
    <w:rsid w:val="00BC1A0D"/>
    <w:rsid w:val="00BC3DA3"/>
    <w:rsid w:val="00BD2C3C"/>
    <w:rsid w:val="00BE330B"/>
    <w:rsid w:val="00BF1019"/>
    <w:rsid w:val="00BF5FDC"/>
    <w:rsid w:val="00C049F6"/>
    <w:rsid w:val="00C05D95"/>
    <w:rsid w:val="00C07153"/>
    <w:rsid w:val="00C1148D"/>
    <w:rsid w:val="00C174D9"/>
    <w:rsid w:val="00C25577"/>
    <w:rsid w:val="00C4438D"/>
    <w:rsid w:val="00C536DF"/>
    <w:rsid w:val="00C57330"/>
    <w:rsid w:val="00C62313"/>
    <w:rsid w:val="00C6261A"/>
    <w:rsid w:val="00C807F4"/>
    <w:rsid w:val="00C831FA"/>
    <w:rsid w:val="00C8440D"/>
    <w:rsid w:val="00C859B0"/>
    <w:rsid w:val="00C944AF"/>
    <w:rsid w:val="00CB057C"/>
    <w:rsid w:val="00CB23A7"/>
    <w:rsid w:val="00CB294E"/>
    <w:rsid w:val="00CB60D1"/>
    <w:rsid w:val="00CC16FA"/>
    <w:rsid w:val="00CC5B20"/>
    <w:rsid w:val="00CC65FD"/>
    <w:rsid w:val="00CD2039"/>
    <w:rsid w:val="00CD2C39"/>
    <w:rsid w:val="00CD5DCC"/>
    <w:rsid w:val="00CE43EE"/>
    <w:rsid w:val="00CE5109"/>
    <w:rsid w:val="00D00F80"/>
    <w:rsid w:val="00D1062D"/>
    <w:rsid w:val="00D305DA"/>
    <w:rsid w:val="00D30CA6"/>
    <w:rsid w:val="00D5119C"/>
    <w:rsid w:val="00D5570A"/>
    <w:rsid w:val="00D560DA"/>
    <w:rsid w:val="00D60256"/>
    <w:rsid w:val="00D66BA8"/>
    <w:rsid w:val="00D93FC0"/>
    <w:rsid w:val="00DC3232"/>
    <w:rsid w:val="00DD6E63"/>
    <w:rsid w:val="00DE09E7"/>
    <w:rsid w:val="00DF5B20"/>
    <w:rsid w:val="00E01697"/>
    <w:rsid w:val="00E12724"/>
    <w:rsid w:val="00E13ADB"/>
    <w:rsid w:val="00E2530A"/>
    <w:rsid w:val="00E3165F"/>
    <w:rsid w:val="00E316DF"/>
    <w:rsid w:val="00E362D3"/>
    <w:rsid w:val="00E435D5"/>
    <w:rsid w:val="00E4773C"/>
    <w:rsid w:val="00E60A9C"/>
    <w:rsid w:val="00E64B3E"/>
    <w:rsid w:val="00E811F4"/>
    <w:rsid w:val="00EA0360"/>
    <w:rsid w:val="00EB5C56"/>
    <w:rsid w:val="00EC24D0"/>
    <w:rsid w:val="00EC3D37"/>
    <w:rsid w:val="00ED1114"/>
    <w:rsid w:val="00ED168D"/>
    <w:rsid w:val="00ED3BAC"/>
    <w:rsid w:val="00EE6B6A"/>
    <w:rsid w:val="00EE701E"/>
    <w:rsid w:val="00F01C5B"/>
    <w:rsid w:val="00F0613B"/>
    <w:rsid w:val="00F10766"/>
    <w:rsid w:val="00F145F9"/>
    <w:rsid w:val="00F151A2"/>
    <w:rsid w:val="00F32234"/>
    <w:rsid w:val="00F3780D"/>
    <w:rsid w:val="00F42397"/>
    <w:rsid w:val="00F433F1"/>
    <w:rsid w:val="00F47278"/>
    <w:rsid w:val="00F53D94"/>
    <w:rsid w:val="00F5680F"/>
    <w:rsid w:val="00F63826"/>
    <w:rsid w:val="00F72102"/>
    <w:rsid w:val="00F72DD8"/>
    <w:rsid w:val="00F7525B"/>
    <w:rsid w:val="00F753E2"/>
    <w:rsid w:val="00F8282B"/>
    <w:rsid w:val="00F82B90"/>
    <w:rsid w:val="00FA147E"/>
    <w:rsid w:val="00FA44D9"/>
    <w:rsid w:val="00FB2DE7"/>
    <w:rsid w:val="00FC384A"/>
    <w:rsid w:val="00FE69F6"/>
    <w:rsid w:val="011078BD"/>
    <w:rsid w:val="011B6D03"/>
    <w:rsid w:val="01886E3D"/>
    <w:rsid w:val="026D5AD3"/>
    <w:rsid w:val="02F2263F"/>
    <w:rsid w:val="03ED55FF"/>
    <w:rsid w:val="0406567A"/>
    <w:rsid w:val="04106C6A"/>
    <w:rsid w:val="04AE18D1"/>
    <w:rsid w:val="051211FC"/>
    <w:rsid w:val="05ED1043"/>
    <w:rsid w:val="061F4228"/>
    <w:rsid w:val="065457F1"/>
    <w:rsid w:val="06752E58"/>
    <w:rsid w:val="06C17AF9"/>
    <w:rsid w:val="06DC32CF"/>
    <w:rsid w:val="08E77825"/>
    <w:rsid w:val="093E6307"/>
    <w:rsid w:val="0A587DFA"/>
    <w:rsid w:val="0A6D22C3"/>
    <w:rsid w:val="0AC91B5E"/>
    <w:rsid w:val="0AF607A2"/>
    <w:rsid w:val="0B89164F"/>
    <w:rsid w:val="0BEC1685"/>
    <w:rsid w:val="0C312759"/>
    <w:rsid w:val="0C46452B"/>
    <w:rsid w:val="0C692C71"/>
    <w:rsid w:val="0D227FF9"/>
    <w:rsid w:val="0D524C43"/>
    <w:rsid w:val="0D8B4F12"/>
    <w:rsid w:val="0DC92117"/>
    <w:rsid w:val="0E400B6A"/>
    <w:rsid w:val="0E61539D"/>
    <w:rsid w:val="0E6E2855"/>
    <w:rsid w:val="10451A10"/>
    <w:rsid w:val="107F517B"/>
    <w:rsid w:val="10964B43"/>
    <w:rsid w:val="11A510D1"/>
    <w:rsid w:val="120142CA"/>
    <w:rsid w:val="12F66F1C"/>
    <w:rsid w:val="14C3470C"/>
    <w:rsid w:val="15C21DD7"/>
    <w:rsid w:val="192B2DEA"/>
    <w:rsid w:val="19B61213"/>
    <w:rsid w:val="1AEB15EE"/>
    <w:rsid w:val="1BA74197"/>
    <w:rsid w:val="1C937CC7"/>
    <w:rsid w:val="1CD24996"/>
    <w:rsid w:val="1D7C0366"/>
    <w:rsid w:val="1D9275BA"/>
    <w:rsid w:val="1DB844AC"/>
    <w:rsid w:val="1DD441FF"/>
    <w:rsid w:val="1E4B57AE"/>
    <w:rsid w:val="1F492A8D"/>
    <w:rsid w:val="1F7C464D"/>
    <w:rsid w:val="1FEE34E0"/>
    <w:rsid w:val="206F6C49"/>
    <w:rsid w:val="20ED20DF"/>
    <w:rsid w:val="21DA2B6C"/>
    <w:rsid w:val="224C3176"/>
    <w:rsid w:val="2253069C"/>
    <w:rsid w:val="236E2DA8"/>
    <w:rsid w:val="25DD3B78"/>
    <w:rsid w:val="270218DC"/>
    <w:rsid w:val="273D7954"/>
    <w:rsid w:val="291D7416"/>
    <w:rsid w:val="29B452F1"/>
    <w:rsid w:val="2A976D71"/>
    <w:rsid w:val="2AC31382"/>
    <w:rsid w:val="2B08056F"/>
    <w:rsid w:val="2B176392"/>
    <w:rsid w:val="2B4B5099"/>
    <w:rsid w:val="2C9F1AB1"/>
    <w:rsid w:val="2DC0477F"/>
    <w:rsid w:val="2E1B7727"/>
    <w:rsid w:val="2E295C5D"/>
    <w:rsid w:val="2E2B2D7C"/>
    <w:rsid w:val="2E535DD1"/>
    <w:rsid w:val="2EBC52C2"/>
    <w:rsid w:val="2F0957D2"/>
    <w:rsid w:val="2F2D74C3"/>
    <w:rsid w:val="2F4E7B55"/>
    <w:rsid w:val="2FFF2D69"/>
    <w:rsid w:val="32A50B35"/>
    <w:rsid w:val="33FA326C"/>
    <w:rsid w:val="34747C4C"/>
    <w:rsid w:val="348E2AAD"/>
    <w:rsid w:val="34D02908"/>
    <w:rsid w:val="352E5947"/>
    <w:rsid w:val="36140CE4"/>
    <w:rsid w:val="361E134D"/>
    <w:rsid w:val="37525C82"/>
    <w:rsid w:val="37995844"/>
    <w:rsid w:val="39C133D7"/>
    <w:rsid w:val="39C954F8"/>
    <w:rsid w:val="3A5E7221"/>
    <w:rsid w:val="3ADA574D"/>
    <w:rsid w:val="3B675D5A"/>
    <w:rsid w:val="3B7F470F"/>
    <w:rsid w:val="3BC72C0E"/>
    <w:rsid w:val="3C4E7390"/>
    <w:rsid w:val="3CAF3305"/>
    <w:rsid w:val="3DDE6BED"/>
    <w:rsid w:val="3E066C43"/>
    <w:rsid w:val="3ECE1853"/>
    <w:rsid w:val="3F4E0EB4"/>
    <w:rsid w:val="3FD16F32"/>
    <w:rsid w:val="3FFB4740"/>
    <w:rsid w:val="405357DB"/>
    <w:rsid w:val="41007ECB"/>
    <w:rsid w:val="41996A1D"/>
    <w:rsid w:val="419F4B3A"/>
    <w:rsid w:val="442826A9"/>
    <w:rsid w:val="448F7185"/>
    <w:rsid w:val="456A2371"/>
    <w:rsid w:val="45E536BD"/>
    <w:rsid w:val="45EE3025"/>
    <w:rsid w:val="468057FA"/>
    <w:rsid w:val="478C2039"/>
    <w:rsid w:val="47A33F84"/>
    <w:rsid w:val="48602C52"/>
    <w:rsid w:val="48F648ED"/>
    <w:rsid w:val="49734018"/>
    <w:rsid w:val="4A0246AB"/>
    <w:rsid w:val="4AE1438F"/>
    <w:rsid w:val="4B0E2F39"/>
    <w:rsid w:val="4B201A81"/>
    <w:rsid w:val="4B3043BA"/>
    <w:rsid w:val="4B5759A4"/>
    <w:rsid w:val="4E214CF9"/>
    <w:rsid w:val="4EA41825"/>
    <w:rsid w:val="4EE00D0F"/>
    <w:rsid w:val="4F7435C2"/>
    <w:rsid w:val="501047BA"/>
    <w:rsid w:val="50CB6A44"/>
    <w:rsid w:val="51461C9B"/>
    <w:rsid w:val="51AD6A1F"/>
    <w:rsid w:val="51FB0C07"/>
    <w:rsid w:val="525839A8"/>
    <w:rsid w:val="52666914"/>
    <w:rsid w:val="547B1B9E"/>
    <w:rsid w:val="55936E92"/>
    <w:rsid w:val="56903F5F"/>
    <w:rsid w:val="569A5F2D"/>
    <w:rsid w:val="56D54615"/>
    <w:rsid w:val="56D976B4"/>
    <w:rsid w:val="570847B9"/>
    <w:rsid w:val="570A064E"/>
    <w:rsid w:val="57D91E5C"/>
    <w:rsid w:val="57F4470E"/>
    <w:rsid w:val="587D3AFC"/>
    <w:rsid w:val="58DC393C"/>
    <w:rsid w:val="591968B2"/>
    <w:rsid w:val="59C363FA"/>
    <w:rsid w:val="59CF4352"/>
    <w:rsid w:val="5A5F1BA5"/>
    <w:rsid w:val="5A692ACA"/>
    <w:rsid w:val="5BCB44EA"/>
    <w:rsid w:val="5BF1541E"/>
    <w:rsid w:val="5C0A7472"/>
    <w:rsid w:val="5CA97C7F"/>
    <w:rsid w:val="5CE30ED2"/>
    <w:rsid w:val="5DF76AF3"/>
    <w:rsid w:val="5E586ECE"/>
    <w:rsid w:val="5EC36B1E"/>
    <w:rsid w:val="5EF80BC7"/>
    <w:rsid w:val="5F5F6CEF"/>
    <w:rsid w:val="5FF52D97"/>
    <w:rsid w:val="60206D4C"/>
    <w:rsid w:val="60861011"/>
    <w:rsid w:val="62AE21B6"/>
    <w:rsid w:val="638C34C1"/>
    <w:rsid w:val="63EE7715"/>
    <w:rsid w:val="64824BE7"/>
    <w:rsid w:val="654B2306"/>
    <w:rsid w:val="65D908CE"/>
    <w:rsid w:val="66172076"/>
    <w:rsid w:val="66230554"/>
    <w:rsid w:val="662D6CF8"/>
    <w:rsid w:val="66672E68"/>
    <w:rsid w:val="67D10FF5"/>
    <w:rsid w:val="6A165B6D"/>
    <w:rsid w:val="6AE52E98"/>
    <w:rsid w:val="6C5F208D"/>
    <w:rsid w:val="6C8C0A55"/>
    <w:rsid w:val="6D040C22"/>
    <w:rsid w:val="6F765832"/>
    <w:rsid w:val="6F9635B7"/>
    <w:rsid w:val="6F970C90"/>
    <w:rsid w:val="6FBC0397"/>
    <w:rsid w:val="6FCC1B9E"/>
    <w:rsid w:val="70EF5C13"/>
    <w:rsid w:val="71342BCF"/>
    <w:rsid w:val="71BA32B8"/>
    <w:rsid w:val="72ED305A"/>
    <w:rsid w:val="73326672"/>
    <w:rsid w:val="73563693"/>
    <w:rsid w:val="73737196"/>
    <w:rsid w:val="74137A68"/>
    <w:rsid w:val="74186B3C"/>
    <w:rsid w:val="74825BC8"/>
    <w:rsid w:val="750F52E7"/>
    <w:rsid w:val="75F37A7C"/>
    <w:rsid w:val="761D2DAD"/>
    <w:rsid w:val="765F7333"/>
    <w:rsid w:val="77957A74"/>
    <w:rsid w:val="78100127"/>
    <w:rsid w:val="781964E6"/>
    <w:rsid w:val="785C71F9"/>
    <w:rsid w:val="78B47B29"/>
    <w:rsid w:val="78C31B1A"/>
    <w:rsid w:val="79A350C4"/>
    <w:rsid w:val="7C8A5B42"/>
    <w:rsid w:val="7CE63B8C"/>
    <w:rsid w:val="7D302D1A"/>
    <w:rsid w:val="7DA71A0B"/>
    <w:rsid w:val="7DB50378"/>
    <w:rsid w:val="7DEC5CAA"/>
    <w:rsid w:val="7ECB509D"/>
    <w:rsid w:val="7ED755DB"/>
    <w:rsid w:val="7F150A9C"/>
    <w:rsid w:val="7F4C10F0"/>
    <w:rsid w:val="7F6646CE"/>
    <w:rsid w:val="7FE35BB9"/>
    <w:rsid w:val="7FFB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widowControl/>
      <w:adjustRightInd w:val="0"/>
      <w:snapToGrid w:val="0"/>
      <w:spacing w:before="50" w:beforeLines="50" w:after="50" w:afterLines="50"/>
      <w:jc w:val="left"/>
      <w:outlineLvl w:val="0"/>
    </w:pPr>
    <w:rPr>
      <w:rFonts w:eastAsia="仿宋_GB2312"/>
      <w:b/>
      <w:bCs/>
      <w:kern w:val="44"/>
      <w:sz w:val="36"/>
      <w:szCs w:val="44"/>
    </w:rPr>
  </w:style>
  <w:style w:type="paragraph" w:styleId="5">
    <w:name w:val="heading 2"/>
    <w:basedOn w:val="1"/>
    <w:next w:val="1"/>
    <w:link w:val="4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7"/>
    <w:qFormat/>
    <w:uiPriority w:val="0"/>
    <w:pPr>
      <w:keepNext/>
      <w:keepLines/>
      <w:spacing w:line="413" w:lineRule="auto"/>
      <w:outlineLvl w:val="2"/>
    </w:pPr>
    <w:rPr>
      <w:b/>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2">
    <w:name w:val="正文首行缩进 21"/>
    <w:next w:val="3"/>
    <w:link w:val="36"/>
    <w:qFormat/>
    <w:uiPriority w:val="0"/>
    <w:pPr>
      <w:widowControl w:val="0"/>
      <w:ind w:left="200" w:leftChars="200" w:firstLine="200" w:firstLineChars="200"/>
      <w:jc w:val="both"/>
    </w:pPr>
    <w:rPr>
      <w:rFonts w:ascii="Times New Roman" w:hAnsi="Times New Roman" w:eastAsia="宋体" w:cs="Times New Roman"/>
      <w:kern w:val="2"/>
      <w:sz w:val="32"/>
      <w:szCs w:val="24"/>
      <w:lang w:val="en-US" w:eastAsia="zh-CN" w:bidi="ar-SA"/>
    </w:rPr>
  </w:style>
  <w:style w:type="paragraph" w:styleId="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toc 7"/>
    <w:basedOn w:val="1"/>
    <w:next w:val="1"/>
    <w:semiHidden/>
    <w:uiPriority w:val="0"/>
    <w:pPr>
      <w:ind w:left="1260"/>
      <w:jc w:val="left"/>
    </w:pPr>
    <w:rPr>
      <w:sz w:val="18"/>
      <w:szCs w:val="18"/>
    </w:rPr>
  </w:style>
  <w:style w:type="paragraph" w:styleId="9">
    <w:name w:val="Normal Indent"/>
    <w:basedOn w:val="1"/>
    <w:uiPriority w:val="0"/>
    <w:rPr>
      <w:kern w:val="0"/>
      <w:sz w:val="28"/>
    </w:rPr>
  </w:style>
  <w:style w:type="paragraph" w:styleId="10">
    <w:name w:val="Document Map"/>
    <w:basedOn w:val="1"/>
    <w:link w:val="45"/>
    <w:semiHidden/>
    <w:uiPriority w:val="0"/>
    <w:pPr>
      <w:shd w:val="clear" w:color="auto" w:fill="000080"/>
    </w:pPr>
  </w:style>
  <w:style w:type="paragraph" w:styleId="11">
    <w:name w:val="Body Text"/>
    <w:basedOn w:val="1"/>
    <w:link w:val="46"/>
    <w:uiPriority w:val="0"/>
    <w:pPr>
      <w:spacing w:after="120"/>
    </w:pPr>
    <w:rPr>
      <w:rFonts w:eastAsia="仿宋_GB2312"/>
      <w:sz w:val="28"/>
    </w:rPr>
  </w:style>
  <w:style w:type="paragraph" w:styleId="12">
    <w:name w:val="Body Text Indent"/>
    <w:basedOn w:val="1"/>
    <w:link w:val="47"/>
    <w:uiPriority w:val="0"/>
    <w:pPr>
      <w:spacing w:after="120"/>
      <w:ind w:left="420" w:leftChars="200"/>
    </w:pPr>
  </w:style>
  <w:style w:type="paragraph" w:styleId="13">
    <w:name w:val="toc 5"/>
    <w:basedOn w:val="1"/>
    <w:next w:val="1"/>
    <w:semiHidden/>
    <w:uiPriority w:val="0"/>
    <w:pPr>
      <w:ind w:left="840"/>
      <w:jc w:val="left"/>
    </w:pPr>
    <w:rPr>
      <w:sz w:val="18"/>
      <w:szCs w:val="18"/>
    </w:rPr>
  </w:style>
  <w:style w:type="paragraph" w:styleId="14">
    <w:name w:val="toc 3"/>
    <w:basedOn w:val="1"/>
    <w:next w:val="1"/>
    <w:uiPriority w:val="39"/>
    <w:pPr>
      <w:ind w:left="420"/>
      <w:jc w:val="left"/>
    </w:pPr>
    <w:rPr>
      <w:i/>
      <w:iCs/>
      <w:sz w:val="20"/>
      <w:szCs w:val="20"/>
    </w:rPr>
  </w:style>
  <w:style w:type="paragraph" w:styleId="15">
    <w:name w:val="toc 8"/>
    <w:basedOn w:val="1"/>
    <w:next w:val="1"/>
    <w:semiHidden/>
    <w:uiPriority w:val="0"/>
    <w:pPr>
      <w:ind w:left="1470"/>
      <w:jc w:val="left"/>
    </w:pPr>
    <w:rPr>
      <w:sz w:val="18"/>
      <w:szCs w:val="18"/>
    </w:rPr>
  </w:style>
  <w:style w:type="paragraph" w:styleId="16">
    <w:name w:val="Date"/>
    <w:basedOn w:val="1"/>
    <w:next w:val="1"/>
    <w:link w:val="38"/>
    <w:unhideWhenUsed/>
    <w:uiPriority w:val="0"/>
    <w:pPr>
      <w:ind w:left="100" w:leftChars="2500"/>
    </w:pPr>
  </w:style>
  <w:style w:type="paragraph" w:styleId="17">
    <w:name w:val="Balloon Text"/>
    <w:basedOn w:val="1"/>
    <w:link w:val="39"/>
    <w:semiHidden/>
    <w:unhideWhenUsed/>
    <w:uiPriority w:val="99"/>
    <w:rPr>
      <w:sz w:val="18"/>
      <w:szCs w:val="18"/>
    </w:rPr>
  </w:style>
  <w:style w:type="paragraph" w:styleId="18">
    <w:name w:val="footer"/>
    <w:basedOn w:val="1"/>
    <w:link w:val="31"/>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uiPriority w:val="39"/>
    <w:pPr>
      <w:spacing w:before="120" w:after="120"/>
      <w:jc w:val="left"/>
    </w:pPr>
    <w:rPr>
      <w:b/>
      <w:bCs/>
      <w:caps/>
      <w:sz w:val="20"/>
      <w:szCs w:val="20"/>
    </w:rPr>
  </w:style>
  <w:style w:type="paragraph" w:styleId="21">
    <w:name w:val="toc 4"/>
    <w:basedOn w:val="1"/>
    <w:next w:val="1"/>
    <w:semiHidden/>
    <w:uiPriority w:val="0"/>
    <w:pPr>
      <w:ind w:left="630"/>
      <w:jc w:val="left"/>
    </w:pPr>
    <w:rPr>
      <w:sz w:val="18"/>
      <w:szCs w:val="18"/>
    </w:rPr>
  </w:style>
  <w:style w:type="paragraph" w:styleId="22">
    <w:name w:val="toc 6"/>
    <w:basedOn w:val="1"/>
    <w:next w:val="1"/>
    <w:semiHidden/>
    <w:uiPriority w:val="0"/>
    <w:pPr>
      <w:ind w:left="1050"/>
      <w:jc w:val="left"/>
    </w:pPr>
    <w:rPr>
      <w:sz w:val="18"/>
      <w:szCs w:val="18"/>
    </w:rPr>
  </w:style>
  <w:style w:type="paragraph" w:styleId="23">
    <w:name w:val="toc 2"/>
    <w:basedOn w:val="1"/>
    <w:next w:val="1"/>
    <w:uiPriority w:val="39"/>
    <w:pPr>
      <w:ind w:left="210"/>
      <w:jc w:val="left"/>
    </w:pPr>
    <w:rPr>
      <w:smallCaps/>
      <w:sz w:val="20"/>
      <w:szCs w:val="20"/>
    </w:rPr>
  </w:style>
  <w:style w:type="paragraph" w:styleId="24">
    <w:name w:val="toc 9"/>
    <w:basedOn w:val="1"/>
    <w:next w:val="1"/>
    <w:semiHidden/>
    <w:uiPriority w:val="0"/>
    <w:pPr>
      <w:ind w:left="1680"/>
      <w:jc w:val="left"/>
    </w:pPr>
    <w:rPr>
      <w:sz w:val="18"/>
      <w:szCs w:val="18"/>
    </w:rPr>
  </w:style>
  <w:style w:type="paragraph" w:styleId="25">
    <w:name w:val="HTML Preformatted"/>
    <w:basedOn w:val="1"/>
    <w:link w:val="4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27">
    <w:name w:val="Table Grid"/>
    <w:basedOn w:val="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uiPriority w:val="99"/>
    <w:rPr>
      <w:color w:val="0000FF"/>
      <w:u w:val="single"/>
    </w:rPr>
  </w:style>
  <w:style w:type="character" w:customStyle="1" w:styleId="31">
    <w:name w:val="页脚 Char"/>
    <w:basedOn w:val="28"/>
    <w:link w:val="18"/>
    <w:qFormat/>
    <w:uiPriority w:val="99"/>
    <w:rPr>
      <w:kern w:val="2"/>
      <w:sz w:val="18"/>
    </w:rPr>
  </w:style>
  <w:style w:type="paragraph" w:customStyle="1" w:styleId="32">
    <w:name w:val="0"/>
    <w:basedOn w:val="1"/>
    <w:qFormat/>
    <w:uiPriority w:val="0"/>
    <w:pPr>
      <w:widowControl/>
      <w:snapToGrid w:val="0"/>
      <w:spacing w:line="365" w:lineRule="atLeast"/>
      <w:ind w:left="1"/>
    </w:pPr>
    <w:rPr>
      <w:kern w:val="0"/>
      <w:sz w:val="20"/>
      <w:szCs w:val="20"/>
    </w:rPr>
  </w:style>
  <w:style w:type="paragraph" w:customStyle="1" w:styleId="33">
    <w:name w:val="列出段落1"/>
    <w:basedOn w:val="1"/>
    <w:qFormat/>
    <w:uiPriority w:val="34"/>
    <w:pPr>
      <w:ind w:firstLine="420" w:firstLineChars="200"/>
    </w:pPr>
  </w:style>
  <w:style w:type="paragraph" w:customStyle="1" w:styleId="34">
    <w:name w:val="Char1 Char Char Char"/>
    <w:basedOn w:val="1"/>
    <w:qFormat/>
    <w:uiPriority w:val="0"/>
  </w:style>
  <w:style w:type="paragraph" w:customStyle="1" w:styleId="35">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36">
    <w:name w:val="正文首行缩进 21 Char"/>
    <w:link w:val="2"/>
    <w:uiPriority w:val="0"/>
    <w:rPr>
      <w:rFonts w:ascii="Times New Roman" w:hAnsi="Times New Roman" w:eastAsia="宋体" w:cs="Times New Roman"/>
      <w:kern w:val="2"/>
      <w:sz w:val="32"/>
      <w:szCs w:val="24"/>
      <w:lang w:val="en-US" w:eastAsia="zh-CN" w:bidi="ar-SA"/>
    </w:rPr>
  </w:style>
  <w:style w:type="character" w:customStyle="1" w:styleId="37">
    <w:name w:val="标题 3 Char"/>
    <w:basedOn w:val="28"/>
    <w:link w:val="6"/>
    <w:uiPriority w:val="0"/>
    <w:rPr>
      <w:b/>
      <w:kern w:val="2"/>
      <w:sz w:val="21"/>
      <w:szCs w:val="24"/>
    </w:rPr>
  </w:style>
  <w:style w:type="character" w:customStyle="1" w:styleId="38">
    <w:name w:val="日期 Char"/>
    <w:basedOn w:val="28"/>
    <w:link w:val="16"/>
    <w:semiHidden/>
    <w:uiPriority w:val="99"/>
    <w:rPr>
      <w:kern w:val="2"/>
      <w:sz w:val="21"/>
      <w:szCs w:val="24"/>
    </w:rPr>
  </w:style>
  <w:style w:type="character" w:customStyle="1" w:styleId="39">
    <w:name w:val="批注框文本 Char"/>
    <w:basedOn w:val="28"/>
    <w:link w:val="17"/>
    <w:semiHidden/>
    <w:uiPriority w:val="99"/>
    <w:rPr>
      <w:kern w:val="2"/>
      <w:sz w:val="18"/>
      <w:szCs w:val="18"/>
    </w:rPr>
  </w:style>
  <w:style w:type="character" w:customStyle="1" w:styleId="40">
    <w:name w:val="HTML 预设格式 Char"/>
    <w:basedOn w:val="28"/>
    <w:link w:val="25"/>
    <w:uiPriority w:val="0"/>
    <w:rPr>
      <w:rFonts w:ascii="宋体" w:hAnsi="宋体"/>
      <w:sz w:val="24"/>
      <w:szCs w:val="24"/>
    </w:rPr>
  </w:style>
  <w:style w:type="paragraph" w:customStyle="1" w:styleId="41">
    <w:name w:val="公文正文"/>
    <w:basedOn w:val="1"/>
    <w:qFormat/>
    <w:uiPriority w:val="0"/>
    <w:pPr>
      <w:spacing w:line="560" w:lineRule="exact"/>
      <w:ind w:firstLine="440" w:firstLineChars="200"/>
    </w:pPr>
    <w:rPr>
      <w:rFonts w:eastAsia="仿宋_GB2312"/>
      <w:sz w:val="32"/>
      <w:szCs w:val="32"/>
    </w:rPr>
  </w:style>
  <w:style w:type="character" w:customStyle="1" w:styleId="42">
    <w:name w:val="标题 2 Char"/>
    <w:basedOn w:val="28"/>
    <w:link w:val="5"/>
    <w:semiHidden/>
    <w:uiPriority w:val="9"/>
    <w:rPr>
      <w:rFonts w:asciiTheme="majorHAnsi" w:hAnsiTheme="majorHAnsi" w:eastAsiaTheme="majorEastAsia" w:cstheme="majorBidi"/>
      <w:b/>
      <w:bCs/>
      <w:kern w:val="2"/>
      <w:sz w:val="32"/>
      <w:szCs w:val="32"/>
    </w:rPr>
  </w:style>
  <w:style w:type="character" w:customStyle="1" w:styleId="43">
    <w:name w:val="标题 1 Char"/>
    <w:basedOn w:val="28"/>
    <w:link w:val="4"/>
    <w:uiPriority w:val="0"/>
    <w:rPr>
      <w:rFonts w:eastAsia="仿宋_GB2312"/>
      <w:b/>
      <w:bCs/>
      <w:kern w:val="44"/>
      <w:sz w:val="36"/>
      <w:szCs w:val="44"/>
    </w:rPr>
  </w:style>
  <w:style w:type="character" w:customStyle="1" w:styleId="44">
    <w:name w:val="标题 4 Char"/>
    <w:basedOn w:val="28"/>
    <w:link w:val="7"/>
    <w:uiPriority w:val="0"/>
    <w:rPr>
      <w:rFonts w:ascii="Arial" w:hAnsi="Arial" w:eastAsia="黑体"/>
      <w:b/>
      <w:bCs/>
      <w:kern w:val="2"/>
      <w:sz w:val="28"/>
      <w:szCs w:val="28"/>
    </w:rPr>
  </w:style>
  <w:style w:type="character" w:customStyle="1" w:styleId="45">
    <w:name w:val="文档结构图 Char"/>
    <w:basedOn w:val="28"/>
    <w:link w:val="10"/>
    <w:semiHidden/>
    <w:uiPriority w:val="0"/>
    <w:rPr>
      <w:kern w:val="2"/>
      <w:sz w:val="21"/>
      <w:szCs w:val="24"/>
      <w:shd w:val="clear" w:color="auto" w:fill="000080"/>
    </w:rPr>
  </w:style>
  <w:style w:type="character" w:customStyle="1" w:styleId="46">
    <w:name w:val="正文文本 Char"/>
    <w:basedOn w:val="28"/>
    <w:link w:val="11"/>
    <w:uiPriority w:val="0"/>
    <w:rPr>
      <w:rFonts w:eastAsia="仿宋_GB2312"/>
      <w:kern w:val="2"/>
      <w:sz w:val="28"/>
      <w:szCs w:val="24"/>
    </w:rPr>
  </w:style>
  <w:style w:type="character" w:customStyle="1" w:styleId="47">
    <w:name w:val="正文文本缩进 Char"/>
    <w:basedOn w:val="28"/>
    <w:link w:val="12"/>
    <w:uiPriority w:val="0"/>
    <w:rPr>
      <w:kern w:val="2"/>
      <w:sz w:val="21"/>
      <w:szCs w:val="24"/>
    </w:rPr>
  </w:style>
  <w:style w:type="character" w:customStyle="1" w:styleId="48">
    <w:name w:val="样式 表头 + 居中 Char"/>
    <w:link w:val="49"/>
    <w:uiPriority w:val="0"/>
    <w:rPr>
      <w:rFonts w:eastAsia="黑体" w:cs="宋体"/>
      <w:color w:val="000000"/>
      <w:sz w:val="24"/>
      <w:lang w:val="zh-CN"/>
    </w:rPr>
  </w:style>
  <w:style w:type="paragraph" w:customStyle="1" w:styleId="49">
    <w:name w:val="样式 表头 + 居中"/>
    <w:basedOn w:val="1"/>
    <w:link w:val="48"/>
    <w:uiPriority w:val="0"/>
    <w:pPr>
      <w:widowControl/>
      <w:adjustRightInd w:val="0"/>
      <w:snapToGrid w:val="0"/>
      <w:spacing w:before="156"/>
      <w:jc w:val="center"/>
    </w:pPr>
    <w:rPr>
      <w:rFonts w:eastAsia="黑体" w:cs="宋体"/>
      <w:color w:val="000000"/>
      <w:kern w:val="0"/>
      <w:sz w:val="24"/>
      <w:szCs w:val="20"/>
      <w:lang w:val="zh-CN"/>
    </w:rPr>
  </w:style>
  <w:style w:type="paragraph" w:customStyle="1" w:styleId="50">
    <w:name w:val="Char Char Char Char Char Char Char Char Char Char Char Char Char Char Char Char Char Char Char"/>
    <w:basedOn w:val="1"/>
    <w:qFormat/>
    <w:uiPriority w:val="0"/>
  </w:style>
  <w:style w:type="paragraph" w:customStyle="1" w:styleId="51">
    <w:name w:val="WPSOffice手动目录 1"/>
    <w:uiPriority w:val="0"/>
    <w:rPr>
      <w:rFonts w:ascii="Times New Roman" w:hAnsi="Times New Roman" w:eastAsia="宋体" w:cs="Times New Roman"/>
      <w:lang w:val="en-US" w:eastAsia="zh-CN" w:bidi="ar-SA"/>
    </w:rPr>
  </w:style>
  <w:style w:type="paragraph" w:customStyle="1" w:styleId="52">
    <w:name w:val="样式 首行缩进:  6.42 字符"/>
    <w:basedOn w:val="1"/>
    <w:uiPriority w:val="0"/>
    <w:pPr>
      <w:widowControl/>
      <w:adjustRightInd w:val="0"/>
      <w:snapToGrid w:val="0"/>
      <w:ind w:firstLine="642" w:firstLineChars="642"/>
    </w:pPr>
    <w:rPr>
      <w:rFonts w:eastAsia="仿宋_GB2312" w:cs="宋体"/>
      <w:kern w:val="0"/>
      <w:sz w:val="28"/>
      <w:szCs w:val="20"/>
    </w:rPr>
  </w:style>
  <w:style w:type="paragraph" w:customStyle="1" w:styleId="53">
    <w:name w:val="WPSOffice手动目录 2"/>
    <w:uiPriority w:val="0"/>
    <w:pPr>
      <w:ind w:left="200" w:leftChars="200"/>
    </w:pPr>
    <w:rPr>
      <w:rFonts w:ascii="Times New Roman" w:hAnsi="Times New Roman" w:eastAsia="宋体" w:cs="Times New Roman"/>
      <w:lang w:val="en-US" w:eastAsia="zh-CN" w:bidi="ar-SA"/>
    </w:rPr>
  </w:style>
  <w:style w:type="paragraph" w:customStyle="1" w:styleId="54">
    <w:name w:val="表内容居中"/>
    <w:basedOn w:val="1"/>
    <w:uiPriority w:val="0"/>
    <w:pPr>
      <w:adjustRightInd w:val="0"/>
      <w:spacing w:line="240" w:lineRule="atLeast"/>
      <w:jc w:val="center"/>
      <w:outlineLvl w:val="0"/>
    </w:pPr>
    <w:rPr>
      <w:kern w:val="0"/>
      <w:sz w:val="18"/>
      <w:szCs w:val="21"/>
    </w:rPr>
  </w:style>
  <w:style w:type="paragraph" w:customStyle="1" w:styleId="55">
    <w:name w:val="正文，首行缩进"/>
    <w:basedOn w:val="1"/>
    <w:uiPriority w:val="0"/>
    <w:pPr>
      <w:adjustRightInd w:val="0"/>
      <w:snapToGrid w:val="0"/>
      <w:spacing w:line="360" w:lineRule="auto"/>
      <w:ind w:firstLine="200" w:firstLineChars="200"/>
      <w:jc w:val="left"/>
    </w:pPr>
    <w:rPr>
      <w:rFonts w:eastAsia="仿宋_GB2312" w:cs="宋体"/>
      <w:kern w:val="0"/>
      <w:sz w:val="28"/>
      <w:szCs w:val="20"/>
    </w:rPr>
  </w:style>
  <w:style w:type="paragraph" w:customStyle="1" w:styleId="56">
    <w:name w:val="WPSOffice手动目录 3"/>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服务电话：5130655</Company>
  <Pages>20</Pages>
  <Words>1613</Words>
  <Characters>9196</Characters>
  <Lines>76</Lines>
  <Paragraphs>21</Paragraphs>
  <TotalTime>118</TotalTime>
  <ScaleCrop>false</ScaleCrop>
  <LinksUpToDate>false</LinksUpToDate>
  <CharactersWithSpaces>10788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2023-03-22T03:13:00Z</dcterms:created>
  <dc:creator>新电脑公司特别版</dc:creator>
  <cp:lastModifiedBy>只要干不死，就往死里干。</cp:lastModifiedBy>
  <cp:lastPrinted>2023-04-26T02:27:00Z</cp:lastPrinted>
  <dcterms:modified xsi:type="dcterms:W3CDTF">2023-12-25T10:07:02Z</dcterms:modified>
  <dc:title>关于申请易地扶贫搬迁安置用地指标的报告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4177130CDE5D40D68BDF3963C965AC48</vt:lpwstr>
  </property>
</Properties>
</file>